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733C1" w14:textId="06DEAF30" w:rsidR="00D10838" w:rsidRDefault="00D10838" w:rsidP="00D10838">
      <w:pPr>
        <w:widowControl w:val="0"/>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b/>
          <w:sz w:val="24"/>
          <w:szCs w:val="24"/>
        </w:rPr>
        <w:t xml:space="preserve">The Ministry of </w:t>
      </w:r>
      <w:r w:rsidR="00244F18">
        <w:rPr>
          <w:rFonts w:ascii="Calibri" w:eastAsia="Calibri" w:hAnsi="Calibri" w:cs="Calibri"/>
          <w:b/>
          <w:sz w:val="24"/>
          <w:szCs w:val="24"/>
        </w:rPr>
        <w:t xml:space="preserve">Adult </w:t>
      </w:r>
      <w:r>
        <w:rPr>
          <w:rFonts w:ascii="Calibri" w:eastAsia="Calibri" w:hAnsi="Calibri" w:cs="Calibri"/>
          <w:b/>
          <w:sz w:val="24"/>
          <w:szCs w:val="24"/>
        </w:rPr>
        <w:t>Spiritual Growth of Forest Hill Church:</w:t>
      </w:r>
    </w:p>
    <w:p w14:paraId="00000002" w14:textId="3D0968D3" w:rsidR="00255109" w:rsidRDefault="00F35EF6" w:rsidP="00D10838">
      <w:pPr>
        <w:widowControl w:val="0"/>
        <w:pBdr>
          <w:top w:val="nil"/>
          <w:left w:val="nil"/>
          <w:bottom w:val="nil"/>
          <w:right w:val="nil"/>
          <w:between w:val="nil"/>
        </w:pBdr>
        <w:jc w:val="center"/>
        <w:rPr>
          <w:rFonts w:ascii="Calibri" w:eastAsia="Calibri" w:hAnsi="Calibri" w:cs="Calibri"/>
          <w:b/>
          <w:sz w:val="24"/>
          <w:szCs w:val="24"/>
        </w:rPr>
      </w:pPr>
      <w:r>
        <w:pict w14:anchorId="0F026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50pt;height:50pt;z-index:251656704;visibility:hidden;mso-wrap-edited:f;mso-width-percent:0;mso-height-percent:0;mso-width-percent:0;mso-height-percent:0">
            <o:lock v:ext="edit" selection="t"/>
          </v:shape>
        </w:pict>
      </w:r>
      <w:r w:rsidR="002470B4">
        <w:rPr>
          <w:rFonts w:ascii="Calibri" w:eastAsia="Calibri" w:hAnsi="Calibri" w:cs="Calibri"/>
          <w:b/>
          <w:sz w:val="24"/>
          <w:szCs w:val="24"/>
        </w:rPr>
        <w:t>Mission, Vision, Values, and Responsibilities</w:t>
      </w:r>
    </w:p>
    <w:p w14:paraId="00000004" w14:textId="77777777" w:rsidR="00255109" w:rsidRDefault="00255109">
      <w:pPr>
        <w:spacing w:line="240" w:lineRule="auto"/>
        <w:jc w:val="center"/>
        <w:rPr>
          <w:rFonts w:ascii="Calibri" w:eastAsia="Calibri" w:hAnsi="Calibri" w:cs="Calibri"/>
          <w:b/>
          <w:sz w:val="24"/>
          <w:szCs w:val="24"/>
        </w:rPr>
      </w:pPr>
    </w:p>
    <w:p w14:paraId="00000005" w14:textId="77777777" w:rsidR="00255109" w:rsidRDefault="002470B4">
      <w:pPr>
        <w:spacing w:line="240" w:lineRule="auto"/>
        <w:rPr>
          <w:rFonts w:ascii="Calibri" w:eastAsia="Calibri" w:hAnsi="Calibri" w:cs="Calibri"/>
          <w:b/>
          <w:color w:val="000000"/>
          <w:sz w:val="24"/>
          <w:szCs w:val="24"/>
        </w:rPr>
      </w:pPr>
      <w:r>
        <w:rPr>
          <w:rFonts w:ascii="Calibri" w:eastAsia="Calibri" w:hAnsi="Calibri" w:cs="Calibri"/>
          <w:b/>
          <w:sz w:val="24"/>
          <w:szCs w:val="24"/>
          <w:u w:val="single"/>
        </w:rPr>
        <w:t>l. MISSION</w:t>
      </w:r>
    </w:p>
    <w:p w14:paraId="00000006" w14:textId="77777777" w:rsidR="00255109" w:rsidRDefault="00255109">
      <w:pPr>
        <w:pBdr>
          <w:top w:val="nil"/>
          <w:left w:val="nil"/>
          <w:bottom w:val="nil"/>
          <w:right w:val="nil"/>
          <w:between w:val="nil"/>
        </w:pBdr>
        <w:spacing w:line="240" w:lineRule="auto"/>
        <w:rPr>
          <w:rFonts w:ascii="Calibri" w:eastAsia="Calibri" w:hAnsi="Calibri" w:cs="Calibri"/>
          <w:b/>
          <w:sz w:val="24"/>
          <w:szCs w:val="24"/>
        </w:rPr>
      </w:pPr>
    </w:p>
    <w:p w14:paraId="00000007" w14:textId="77777777" w:rsidR="00255109" w:rsidRDefault="002470B4">
      <w:pPr>
        <w:pBdr>
          <w:top w:val="nil"/>
          <w:left w:val="nil"/>
          <w:bottom w:val="nil"/>
          <w:right w:val="nil"/>
          <w:between w:val="nil"/>
        </w:pBdr>
        <w:spacing w:line="240" w:lineRule="auto"/>
        <w:rPr>
          <w:rFonts w:ascii="Calibri" w:eastAsia="Calibri" w:hAnsi="Calibri" w:cs="Calibri"/>
          <w:color w:val="2D3B45"/>
          <w:sz w:val="24"/>
          <w:szCs w:val="24"/>
          <w:highlight w:val="white"/>
        </w:rPr>
      </w:pPr>
      <w:r>
        <w:rPr>
          <w:rFonts w:ascii="Calibri" w:eastAsia="Calibri" w:hAnsi="Calibri" w:cs="Calibri"/>
          <w:b/>
          <w:color w:val="000000"/>
          <w:sz w:val="24"/>
          <w:szCs w:val="24"/>
        </w:rPr>
        <w:t>What is the Ministry of Spiritual Growth?</w:t>
      </w:r>
    </w:p>
    <w:p w14:paraId="00000008" w14:textId="77777777" w:rsidR="00255109" w:rsidRDefault="00255109">
      <w:pPr>
        <w:pBdr>
          <w:top w:val="nil"/>
          <w:left w:val="nil"/>
          <w:bottom w:val="nil"/>
          <w:right w:val="nil"/>
          <w:between w:val="nil"/>
        </w:pBdr>
        <w:spacing w:line="240" w:lineRule="auto"/>
        <w:rPr>
          <w:rFonts w:ascii="Calibri" w:eastAsia="Calibri" w:hAnsi="Calibri" w:cs="Calibri"/>
          <w:color w:val="2D3B45"/>
          <w:sz w:val="24"/>
          <w:szCs w:val="24"/>
          <w:highlight w:val="white"/>
        </w:rPr>
      </w:pPr>
    </w:p>
    <w:p w14:paraId="00000009" w14:textId="1F80ACFE" w:rsidR="00255109" w:rsidRDefault="002470B4">
      <w:pPr>
        <w:pBdr>
          <w:top w:val="nil"/>
          <w:left w:val="nil"/>
          <w:bottom w:val="nil"/>
          <w:right w:val="nil"/>
          <w:between w:val="nil"/>
        </w:pBdr>
        <w:spacing w:line="240" w:lineRule="auto"/>
        <w:rPr>
          <w:rFonts w:ascii="Calibri" w:eastAsia="Calibri" w:hAnsi="Calibri" w:cs="Calibri"/>
          <w:color w:val="2D3B45"/>
          <w:sz w:val="24"/>
          <w:szCs w:val="24"/>
          <w:highlight w:val="white"/>
        </w:rPr>
      </w:pPr>
      <w:r>
        <w:rPr>
          <w:rFonts w:ascii="Calibri" w:eastAsia="Calibri" w:hAnsi="Calibri" w:cs="Calibri"/>
          <w:color w:val="2D3B45"/>
          <w:sz w:val="24"/>
          <w:szCs w:val="24"/>
          <w:highlight w:val="white"/>
        </w:rPr>
        <w:t xml:space="preserve">The Ministry of Spiritual growth is a group of people, including elected elders and other volunteers, who oversee adult Christian education and spiritual formation for </w:t>
      </w:r>
      <w:r w:rsidR="00BA1580">
        <w:rPr>
          <w:rFonts w:ascii="Calibri" w:eastAsia="Calibri" w:hAnsi="Calibri" w:cs="Calibri"/>
          <w:color w:val="2D3B45"/>
          <w:sz w:val="24"/>
          <w:szCs w:val="24"/>
          <w:highlight w:val="white"/>
        </w:rPr>
        <w:t>Forest Hill Church</w:t>
      </w:r>
      <w:r>
        <w:rPr>
          <w:rFonts w:ascii="Calibri" w:eastAsia="Calibri" w:hAnsi="Calibri" w:cs="Calibri"/>
          <w:color w:val="2D3B45"/>
          <w:sz w:val="24"/>
          <w:szCs w:val="24"/>
          <w:highlight w:val="white"/>
        </w:rPr>
        <w:t xml:space="preserve">. </w:t>
      </w:r>
    </w:p>
    <w:p w14:paraId="0000000A" w14:textId="77777777" w:rsidR="00255109" w:rsidRDefault="00255109">
      <w:pPr>
        <w:pBdr>
          <w:top w:val="nil"/>
          <w:left w:val="nil"/>
          <w:bottom w:val="nil"/>
          <w:right w:val="nil"/>
          <w:between w:val="nil"/>
        </w:pBdr>
        <w:spacing w:line="240" w:lineRule="auto"/>
        <w:rPr>
          <w:rFonts w:ascii="Calibri" w:eastAsia="Calibri" w:hAnsi="Calibri" w:cs="Calibri"/>
          <w:color w:val="2D3B45"/>
          <w:sz w:val="24"/>
          <w:szCs w:val="24"/>
          <w:highlight w:val="white"/>
        </w:rPr>
      </w:pPr>
    </w:p>
    <w:p w14:paraId="0000000B" w14:textId="77777777" w:rsidR="00255109" w:rsidRDefault="002470B4">
      <w:pPr>
        <w:pBdr>
          <w:top w:val="nil"/>
          <w:left w:val="nil"/>
          <w:bottom w:val="nil"/>
          <w:right w:val="nil"/>
          <w:between w:val="nil"/>
        </w:pBdr>
        <w:spacing w:line="240" w:lineRule="auto"/>
        <w:rPr>
          <w:rFonts w:ascii="Calibri" w:eastAsia="Calibri" w:hAnsi="Calibri" w:cs="Calibri"/>
          <w:color w:val="2D3B45"/>
          <w:sz w:val="24"/>
          <w:szCs w:val="24"/>
          <w:highlight w:val="white"/>
        </w:rPr>
      </w:pPr>
      <w:r>
        <w:rPr>
          <w:rFonts w:ascii="Calibri" w:eastAsia="Calibri" w:hAnsi="Calibri" w:cs="Calibri"/>
          <w:color w:val="2D3B45"/>
          <w:sz w:val="24"/>
          <w:szCs w:val="24"/>
          <w:highlight w:val="white"/>
        </w:rPr>
        <w:t>In the most general sense, adult Christian education and spiritual formation involve all experiences of the congregation that transform it into the Beloved Community, the Body of Christ, displaying God’s love to all both within and outside the walls of the church. “Everything we do as church is curriculum.” (Lee, 2013, p.60)</w:t>
      </w:r>
    </w:p>
    <w:p w14:paraId="0000000C" w14:textId="77777777" w:rsidR="00255109" w:rsidRDefault="00255109">
      <w:pPr>
        <w:pBdr>
          <w:top w:val="nil"/>
          <w:left w:val="nil"/>
          <w:bottom w:val="nil"/>
          <w:right w:val="nil"/>
          <w:between w:val="nil"/>
        </w:pBdr>
        <w:spacing w:line="240" w:lineRule="auto"/>
        <w:rPr>
          <w:rFonts w:ascii="Calibri" w:eastAsia="Calibri" w:hAnsi="Calibri" w:cs="Calibri"/>
          <w:color w:val="2D3B45"/>
          <w:sz w:val="24"/>
          <w:szCs w:val="24"/>
          <w:highlight w:val="white"/>
        </w:rPr>
      </w:pPr>
    </w:p>
    <w:p w14:paraId="0000000D" w14:textId="77777777" w:rsidR="00255109" w:rsidRDefault="002470B4">
      <w:pPr>
        <w:pBdr>
          <w:top w:val="nil"/>
          <w:left w:val="nil"/>
          <w:bottom w:val="nil"/>
          <w:right w:val="nil"/>
          <w:between w:val="nil"/>
        </w:pBdr>
        <w:spacing w:line="240" w:lineRule="auto"/>
        <w:rPr>
          <w:rFonts w:ascii="Calibri" w:eastAsia="Calibri" w:hAnsi="Calibri" w:cs="Calibri"/>
          <w:color w:val="2D3B45"/>
          <w:sz w:val="24"/>
          <w:szCs w:val="24"/>
          <w:highlight w:val="white"/>
        </w:rPr>
      </w:pPr>
      <w:r>
        <w:rPr>
          <w:rFonts w:ascii="Calibri" w:eastAsia="Calibri" w:hAnsi="Calibri" w:cs="Calibri"/>
          <w:color w:val="2D3B45"/>
          <w:sz w:val="24"/>
          <w:szCs w:val="24"/>
          <w:highlight w:val="white"/>
        </w:rPr>
        <w:t>In a more specific sense, the Ministry of Spiritual Growth at Forest Hill Church designs and promotes learning opportunities for adults to learn the Christian story, both ancient and present, to develop the skills they need to live out their faith as members of a covenant community, and to reflect on that story in order to live self-aware in its truth.” (</w:t>
      </w:r>
      <w:proofErr w:type="spellStart"/>
      <w:r>
        <w:rPr>
          <w:rFonts w:ascii="Calibri" w:eastAsia="Calibri" w:hAnsi="Calibri" w:cs="Calibri"/>
          <w:color w:val="2D3B45"/>
          <w:sz w:val="24"/>
          <w:szCs w:val="24"/>
          <w:highlight w:val="white"/>
        </w:rPr>
        <w:t>Aleshire</w:t>
      </w:r>
      <w:proofErr w:type="spellEnd"/>
      <w:r>
        <w:rPr>
          <w:rFonts w:ascii="Calibri" w:eastAsia="Calibri" w:hAnsi="Calibri" w:cs="Calibri"/>
          <w:color w:val="2D3B45"/>
          <w:sz w:val="24"/>
          <w:szCs w:val="24"/>
          <w:highlight w:val="white"/>
        </w:rPr>
        <w:t xml:space="preserve">, 1988, p. 701-2) </w:t>
      </w:r>
    </w:p>
    <w:p w14:paraId="0000000E" w14:textId="77777777" w:rsidR="00255109" w:rsidRDefault="00255109">
      <w:pPr>
        <w:pBdr>
          <w:top w:val="nil"/>
          <w:left w:val="nil"/>
          <w:bottom w:val="nil"/>
          <w:right w:val="nil"/>
          <w:between w:val="nil"/>
        </w:pBdr>
        <w:spacing w:line="240" w:lineRule="auto"/>
        <w:rPr>
          <w:rFonts w:ascii="Calibri" w:eastAsia="Calibri" w:hAnsi="Calibri" w:cs="Calibri"/>
          <w:color w:val="2D3B45"/>
          <w:sz w:val="24"/>
          <w:szCs w:val="24"/>
          <w:highlight w:val="white"/>
        </w:rPr>
      </w:pPr>
    </w:p>
    <w:p w14:paraId="0000000F" w14:textId="77777777" w:rsidR="00255109" w:rsidRDefault="002470B4">
      <w:pPr>
        <w:spacing w:before="240" w:line="240" w:lineRule="auto"/>
        <w:rPr>
          <w:rFonts w:ascii="Calibri" w:eastAsia="Calibri" w:hAnsi="Calibri" w:cs="Calibri"/>
          <w:color w:val="3C4043"/>
          <w:sz w:val="24"/>
          <w:szCs w:val="24"/>
          <w:highlight w:val="white"/>
        </w:rPr>
      </w:pPr>
      <w:r>
        <w:rPr>
          <w:rFonts w:ascii="Calibri" w:eastAsia="Calibri" w:hAnsi="Calibri" w:cs="Calibri"/>
          <w:b/>
          <w:sz w:val="24"/>
          <w:szCs w:val="24"/>
        </w:rPr>
        <w:t>What exactly does the Ministry of Spiritual Growth at Forest Hill Church do?</w:t>
      </w:r>
    </w:p>
    <w:p w14:paraId="00000010" w14:textId="77777777" w:rsidR="00255109" w:rsidRDefault="00255109">
      <w:pPr>
        <w:spacing w:line="240" w:lineRule="auto"/>
        <w:rPr>
          <w:rFonts w:ascii="Calibri" w:eastAsia="Calibri" w:hAnsi="Calibri" w:cs="Calibri"/>
          <w:color w:val="3C4043"/>
          <w:sz w:val="24"/>
          <w:szCs w:val="24"/>
          <w:highlight w:val="white"/>
        </w:rPr>
      </w:pPr>
    </w:p>
    <w:p w14:paraId="00000011" w14:textId="77777777" w:rsidR="00255109" w:rsidRDefault="002470B4">
      <w:pPr>
        <w:numPr>
          <w:ilvl w:val="0"/>
          <w:numId w:val="4"/>
        </w:numPr>
        <w:spacing w:line="240" w:lineRule="auto"/>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The Ministry of Spiritual Growth is responsible for planning, promoting, providing, and evaluating opportunities for adults to learn and mature as Christians.</w:t>
      </w:r>
    </w:p>
    <w:p w14:paraId="00000012" w14:textId="77777777" w:rsidR="00255109" w:rsidRDefault="002470B4">
      <w:pPr>
        <w:numPr>
          <w:ilvl w:val="0"/>
          <w:numId w:val="4"/>
        </w:numPr>
        <w:spacing w:line="240" w:lineRule="auto"/>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These opportunities can take many forms. Examples can include:</w:t>
      </w:r>
    </w:p>
    <w:p w14:paraId="00000013" w14:textId="77777777" w:rsidR="00255109" w:rsidRDefault="002470B4">
      <w:pPr>
        <w:numPr>
          <w:ilvl w:val="1"/>
          <w:numId w:val="4"/>
        </w:numPr>
        <w:spacing w:line="240" w:lineRule="auto"/>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 xml:space="preserve">Traditional study and discussion groups, such as those focused on the Bible, theology, church history, or a book. </w:t>
      </w:r>
    </w:p>
    <w:p w14:paraId="00000014" w14:textId="77777777" w:rsidR="00255109" w:rsidRDefault="002470B4">
      <w:pPr>
        <w:numPr>
          <w:ilvl w:val="1"/>
          <w:numId w:val="4"/>
        </w:numPr>
        <w:spacing w:line="240" w:lineRule="auto"/>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Experiential workshops for spiritual practices.</w:t>
      </w:r>
    </w:p>
    <w:p w14:paraId="00000015" w14:textId="77777777" w:rsidR="00255109" w:rsidRDefault="002470B4">
      <w:pPr>
        <w:numPr>
          <w:ilvl w:val="1"/>
          <w:numId w:val="4"/>
        </w:numPr>
        <w:spacing w:line="240" w:lineRule="auto"/>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Participation in performing, visual, and musical arts.</w:t>
      </w:r>
    </w:p>
    <w:p w14:paraId="00000016" w14:textId="77777777" w:rsidR="00255109" w:rsidRDefault="002470B4">
      <w:pPr>
        <w:numPr>
          <w:ilvl w:val="1"/>
          <w:numId w:val="4"/>
        </w:numPr>
        <w:spacing w:line="240" w:lineRule="auto"/>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Field trips or pilgrimages.</w:t>
      </w:r>
    </w:p>
    <w:p w14:paraId="00000017" w14:textId="77777777" w:rsidR="00255109" w:rsidRDefault="002470B4">
      <w:pPr>
        <w:numPr>
          <w:ilvl w:val="0"/>
          <w:numId w:val="4"/>
        </w:numPr>
        <w:spacing w:line="240" w:lineRule="auto"/>
        <w:rPr>
          <w:rFonts w:ascii="Calibri" w:eastAsia="Calibri" w:hAnsi="Calibri" w:cs="Calibri"/>
          <w:color w:val="3C4043"/>
          <w:sz w:val="24"/>
          <w:szCs w:val="24"/>
          <w:highlight w:val="white"/>
        </w:rPr>
      </w:pPr>
      <w:r>
        <w:rPr>
          <w:rFonts w:ascii="Calibri" w:eastAsia="Calibri" w:hAnsi="Calibri" w:cs="Calibri"/>
          <w:color w:val="2D3B45"/>
          <w:sz w:val="24"/>
          <w:szCs w:val="24"/>
          <w:highlight w:val="white"/>
        </w:rPr>
        <w:t>Learning opportunities at Forest Hill Church can be designed for anyone within the congregation and larger community.</w:t>
      </w:r>
    </w:p>
    <w:p w14:paraId="00000018" w14:textId="77777777" w:rsidR="00255109" w:rsidRDefault="002470B4">
      <w:pPr>
        <w:numPr>
          <w:ilvl w:val="0"/>
          <w:numId w:val="4"/>
        </w:numPr>
        <w:spacing w:line="240" w:lineRule="auto"/>
        <w:rPr>
          <w:rFonts w:ascii="Calibri" w:eastAsia="Calibri" w:hAnsi="Calibri" w:cs="Calibri"/>
          <w:color w:val="3C4043"/>
          <w:sz w:val="24"/>
          <w:szCs w:val="24"/>
          <w:highlight w:val="white"/>
        </w:rPr>
      </w:pPr>
      <w:r>
        <w:rPr>
          <w:rFonts w:ascii="Calibri" w:eastAsia="Calibri" w:hAnsi="Calibri" w:cs="Calibri"/>
          <w:color w:val="2D3B45"/>
          <w:sz w:val="24"/>
          <w:szCs w:val="24"/>
          <w:highlight w:val="white"/>
        </w:rPr>
        <w:t xml:space="preserve">The Ministry is responsible for providing opportunities for Christian education and spiritual formation in </w:t>
      </w:r>
      <w:r>
        <w:rPr>
          <w:rFonts w:ascii="Calibri" w:eastAsia="Calibri" w:hAnsi="Calibri" w:cs="Calibri"/>
          <w:color w:val="2D3B45"/>
          <w:sz w:val="24"/>
          <w:szCs w:val="24"/>
          <w:highlight w:val="white"/>
          <w:u w:val="single"/>
        </w:rPr>
        <w:t>ALL</w:t>
      </w:r>
      <w:r>
        <w:rPr>
          <w:rFonts w:ascii="Calibri" w:eastAsia="Calibri" w:hAnsi="Calibri" w:cs="Calibri"/>
          <w:color w:val="2D3B45"/>
          <w:sz w:val="24"/>
          <w:szCs w:val="24"/>
          <w:highlight w:val="white"/>
        </w:rPr>
        <w:t xml:space="preserve"> core areas of content on a regular basis, including:</w:t>
      </w:r>
    </w:p>
    <w:p w14:paraId="00000019" w14:textId="4AE73EAA" w:rsidR="00255109" w:rsidRDefault="002470B4">
      <w:pPr>
        <w:numPr>
          <w:ilvl w:val="1"/>
          <w:numId w:val="4"/>
        </w:numPr>
        <w:spacing w:line="240" w:lineRule="auto"/>
        <w:rPr>
          <w:rFonts w:ascii="Calibri" w:eastAsia="Calibri" w:hAnsi="Calibri" w:cs="Calibri"/>
          <w:color w:val="3C4043"/>
          <w:sz w:val="24"/>
          <w:szCs w:val="24"/>
          <w:highlight w:val="white"/>
        </w:rPr>
      </w:pPr>
      <w:r>
        <w:rPr>
          <w:rFonts w:ascii="Calibri" w:eastAsia="Calibri" w:hAnsi="Calibri" w:cs="Calibri"/>
          <w:b/>
          <w:color w:val="2D3B45"/>
          <w:sz w:val="24"/>
          <w:szCs w:val="24"/>
          <w:highlight w:val="white"/>
        </w:rPr>
        <w:t xml:space="preserve">Bible study, </w:t>
      </w:r>
      <w:r>
        <w:rPr>
          <w:rFonts w:ascii="Calibri" w:eastAsia="Calibri" w:hAnsi="Calibri" w:cs="Calibri"/>
          <w:color w:val="2D3B45"/>
          <w:sz w:val="24"/>
          <w:szCs w:val="24"/>
          <w:highlight w:val="white"/>
        </w:rPr>
        <w:t xml:space="preserve">Bible study skills, </w:t>
      </w:r>
      <w:r w:rsidR="0098450F">
        <w:rPr>
          <w:rFonts w:ascii="Calibri" w:eastAsia="Calibri" w:hAnsi="Calibri" w:cs="Calibri"/>
          <w:color w:val="2D3B45"/>
          <w:sz w:val="24"/>
          <w:szCs w:val="24"/>
          <w:highlight w:val="white"/>
        </w:rPr>
        <w:t xml:space="preserve">application to our lives, </w:t>
      </w:r>
      <w:proofErr w:type="gramStart"/>
      <w:r>
        <w:rPr>
          <w:rFonts w:ascii="Calibri" w:eastAsia="Calibri" w:hAnsi="Calibri" w:cs="Calibri"/>
          <w:color w:val="2D3B45"/>
          <w:sz w:val="24"/>
          <w:szCs w:val="24"/>
          <w:highlight w:val="white"/>
        </w:rPr>
        <w:t>theology</w:t>
      </w:r>
      <w:proofErr w:type="gramEnd"/>
      <w:r w:rsidR="0098450F">
        <w:rPr>
          <w:rFonts w:ascii="Calibri" w:eastAsia="Calibri" w:hAnsi="Calibri" w:cs="Calibri"/>
          <w:color w:val="2D3B45"/>
          <w:sz w:val="24"/>
          <w:szCs w:val="24"/>
          <w:highlight w:val="white"/>
        </w:rPr>
        <w:t xml:space="preserve"> and </w:t>
      </w:r>
      <w:r>
        <w:rPr>
          <w:rFonts w:ascii="Calibri" w:eastAsia="Calibri" w:hAnsi="Calibri" w:cs="Calibri"/>
          <w:color w:val="2D3B45"/>
          <w:sz w:val="24"/>
          <w:szCs w:val="24"/>
          <w:highlight w:val="white"/>
        </w:rPr>
        <w:t>history</w:t>
      </w:r>
      <w:r w:rsidR="004D428F">
        <w:rPr>
          <w:rFonts w:ascii="Calibri" w:eastAsia="Calibri" w:hAnsi="Calibri" w:cs="Calibri"/>
          <w:color w:val="2D3B45"/>
          <w:sz w:val="24"/>
          <w:szCs w:val="24"/>
          <w:highlight w:val="white"/>
        </w:rPr>
        <w:t>.</w:t>
      </w:r>
    </w:p>
    <w:p w14:paraId="0000001A" w14:textId="77777777" w:rsidR="00255109" w:rsidRDefault="002470B4">
      <w:pPr>
        <w:numPr>
          <w:ilvl w:val="1"/>
          <w:numId w:val="4"/>
        </w:numPr>
        <w:spacing w:line="240" w:lineRule="auto"/>
        <w:rPr>
          <w:rFonts w:ascii="Calibri" w:eastAsia="Calibri" w:hAnsi="Calibri" w:cs="Calibri"/>
          <w:color w:val="3C4043"/>
          <w:sz w:val="24"/>
          <w:szCs w:val="24"/>
          <w:highlight w:val="white"/>
        </w:rPr>
      </w:pPr>
      <w:r>
        <w:rPr>
          <w:rFonts w:ascii="Calibri" w:eastAsia="Calibri" w:hAnsi="Calibri" w:cs="Calibri"/>
          <w:b/>
          <w:color w:val="2D3B45"/>
          <w:sz w:val="24"/>
          <w:szCs w:val="24"/>
          <w:highlight w:val="white"/>
        </w:rPr>
        <w:t>Spiritual formation</w:t>
      </w:r>
      <w:r>
        <w:rPr>
          <w:rFonts w:ascii="Calibri" w:eastAsia="Calibri" w:hAnsi="Calibri" w:cs="Calibri"/>
          <w:color w:val="2D3B45"/>
          <w:sz w:val="24"/>
          <w:szCs w:val="24"/>
          <w:highlight w:val="white"/>
        </w:rPr>
        <w:t>, i.e.,</w:t>
      </w:r>
      <w:r>
        <w:rPr>
          <w:rFonts w:ascii="Calibri" w:eastAsia="Calibri" w:hAnsi="Calibri" w:cs="Calibri"/>
          <w:color w:val="2D3B45"/>
          <w:sz w:val="24"/>
          <w:szCs w:val="24"/>
        </w:rPr>
        <w:t xml:space="preserve"> lifelong </w:t>
      </w:r>
      <w:r>
        <w:rPr>
          <w:rFonts w:ascii="Calibri" w:eastAsia="Calibri" w:hAnsi="Calibri" w:cs="Calibri"/>
          <w:color w:val="333333"/>
          <w:sz w:val="24"/>
          <w:szCs w:val="24"/>
        </w:rPr>
        <w:t>commitment to spiritual growth through both contemplative and active practice of spiritual disciplines.</w:t>
      </w:r>
      <w:r>
        <w:rPr>
          <w:rFonts w:ascii="Calibri" w:eastAsia="Calibri" w:hAnsi="Calibri" w:cs="Calibri"/>
          <w:color w:val="333333"/>
          <w:sz w:val="24"/>
          <w:szCs w:val="24"/>
          <w:shd w:val="clear" w:color="auto" w:fill="E8F0FE"/>
        </w:rPr>
        <w:t xml:space="preserve"> </w:t>
      </w:r>
    </w:p>
    <w:p w14:paraId="0000001B" w14:textId="77777777" w:rsidR="00255109" w:rsidRDefault="002470B4">
      <w:pPr>
        <w:numPr>
          <w:ilvl w:val="1"/>
          <w:numId w:val="4"/>
        </w:numPr>
        <w:spacing w:line="240" w:lineRule="auto"/>
        <w:rPr>
          <w:rFonts w:ascii="Calibri" w:eastAsia="Calibri" w:hAnsi="Calibri" w:cs="Calibri"/>
          <w:color w:val="3C4043"/>
          <w:sz w:val="24"/>
          <w:szCs w:val="24"/>
          <w:highlight w:val="white"/>
        </w:rPr>
      </w:pPr>
      <w:r>
        <w:rPr>
          <w:rFonts w:ascii="Calibri" w:eastAsia="Calibri" w:hAnsi="Calibri" w:cs="Calibri"/>
          <w:b/>
          <w:color w:val="2D3B45"/>
          <w:sz w:val="24"/>
          <w:szCs w:val="24"/>
          <w:highlight w:val="white"/>
        </w:rPr>
        <w:t>Christian discipleship,</w:t>
      </w:r>
      <w:r>
        <w:rPr>
          <w:rFonts w:ascii="Calibri" w:eastAsia="Calibri" w:hAnsi="Calibri" w:cs="Calibri"/>
          <w:color w:val="2D3B45"/>
          <w:sz w:val="24"/>
          <w:szCs w:val="24"/>
          <w:highlight w:val="white"/>
        </w:rPr>
        <w:t xml:space="preserve"> i.e., knowledge and practices for Christian living, both for newly baptized and for long-term members. </w:t>
      </w:r>
    </w:p>
    <w:p w14:paraId="0000001C" w14:textId="65EA4453" w:rsidR="00255109" w:rsidRDefault="002470B4">
      <w:pPr>
        <w:numPr>
          <w:ilvl w:val="1"/>
          <w:numId w:val="4"/>
        </w:numPr>
        <w:spacing w:line="240" w:lineRule="auto"/>
        <w:rPr>
          <w:rFonts w:ascii="Calibri" w:eastAsia="Calibri" w:hAnsi="Calibri" w:cs="Calibri"/>
          <w:color w:val="3C4043"/>
          <w:sz w:val="24"/>
          <w:szCs w:val="24"/>
          <w:highlight w:val="white"/>
        </w:rPr>
      </w:pPr>
      <w:r>
        <w:rPr>
          <w:rFonts w:ascii="Calibri" w:eastAsia="Calibri" w:hAnsi="Calibri" w:cs="Calibri"/>
          <w:b/>
          <w:color w:val="2D3B45"/>
          <w:sz w:val="24"/>
          <w:szCs w:val="24"/>
          <w:highlight w:val="white"/>
        </w:rPr>
        <w:t>Leadership development,</w:t>
      </w:r>
      <w:r>
        <w:rPr>
          <w:rFonts w:ascii="Calibri" w:eastAsia="Calibri" w:hAnsi="Calibri" w:cs="Calibri"/>
          <w:color w:val="2D3B45"/>
          <w:sz w:val="24"/>
          <w:szCs w:val="24"/>
          <w:highlight w:val="white"/>
        </w:rPr>
        <w:t xml:space="preserve"> such as skills for leading classes, small groups, and ministries</w:t>
      </w:r>
      <w:r w:rsidR="004D428F">
        <w:rPr>
          <w:rFonts w:ascii="Calibri" w:eastAsia="Calibri" w:hAnsi="Calibri" w:cs="Calibri"/>
          <w:color w:val="2D3B45"/>
          <w:sz w:val="24"/>
          <w:szCs w:val="24"/>
          <w:highlight w:val="white"/>
        </w:rPr>
        <w:t>.</w:t>
      </w:r>
    </w:p>
    <w:p w14:paraId="0000001D" w14:textId="77777777" w:rsidR="00255109" w:rsidRDefault="002470B4">
      <w:pPr>
        <w:numPr>
          <w:ilvl w:val="1"/>
          <w:numId w:val="4"/>
        </w:numPr>
        <w:spacing w:line="240" w:lineRule="auto"/>
        <w:rPr>
          <w:rFonts w:ascii="Calibri" w:eastAsia="Calibri" w:hAnsi="Calibri" w:cs="Calibri"/>
          <w:color w:val="3C4043"/>
          <w:sz w:val="24"/>
          <w:szCs w:val="24"/>
          <w:highlight w:val="white"/>
        </w:rPr>
      </w:pPr>
      <w:r>
        <w:rPr>
          <w:rFonts w:ascii="Calibri" w:eastAsia="Calibri" w:hAnsi="Calibri" w:cs="Calibri"/>
          <w:b/>
          <w:color w:val="2D3B45"/>
          <w:sz w:val="24"/>
          <w:szCs w:val="24"/>
          <w:highlight w:val="white"/>
        </w:rPr>
        <w:lastRenderedPageBreak/>
        <w:t>Public and social witness</w:t>
      </w:r>
      <w:r>
        <w:rPr>
          <w:rFonts w:ascii="Calibri" w:eastAsia="Calibri" w:hAnsi="Calibri" w:cs="Calibri"/>
          <w:i/>
          <w:color w:val="2D3B45"/>
          <w:sz w:val="24"/>
          <w:szCs w:val="24"/>
          <w:highlight w:val="white"/>
        </w:rPr>
        <w:t>,</w:t>
      </w:r>
      <w:r>
        <w:rPr>
          <w:rFonts w:ascii="Calibri" w:eastAsia="Calibri" w:hAnsi="Calibri" w:cs="Calibri"/>
          <w:color w:val="2D3B45"/>
          <w:sz w:val="24"/>
          <w:szCs w:val="24"/>
          <w:highlight w:val="white"/>
        </w:rPr>
        <w:t xml:space="preserve"> such as racial equity knowledge and practices; social action background and processes leading to action in our surrounding community; and practices for living in a Covenant Community.</w:t>
      </w:r>
    </w:p>
    <w:p w14:paraId="0000001E" w14:textId="301C972E" w:rsidR="00255109" w:rsidRDefault="002470B4">
      <w:pPr>
        <w:numPr>
          <w:ilvl w:val="0"/>
          <w:numId w:val="4"/>
        </w:numPr>
        <w:spacing w:line="240" w:lineRule="auto"/>
        <w:rPr>
          <w:rFonts w:ascii="Calibri" w:eastAsia="Calibri" w:hAnsi="Calibri" w:cs="Calibri"/>
          <w:color w:val="2D3B45"/>
          <w:sz w:val="24"/>
          <w:szCs w:val="24"/>
          <w:highlight w:val="white"/>
        </w:rPr>
      </w:pPr>
      <w:r w:rsidRPr="0098450F">
        <w:rPr>
          <w:rFonts w:ascii="Calibri" w:eastAsia="Calibri" w:hAnsi="Calibri" w:cs="Calibri"/>
          <w:i/>
          <w:iCs/>
          <w:color w:val="2D3B45"/>
          <w:sz w:val="24"/>
          <w:szCs w:val="24"/>
          <w:highlight w:val="white"/>
          <w:u w:val="single"/>
        </w:rPr>
        <w:t>Note</w:t>
      </w:r>
      <w:r>
        <w:rPr>
          <w:rFonts w:ascii="Calibri" w:eastAsia="Calibri" w:hAnsi="Calibri" w:cs="Calibri"/>
          <w:color w:val="2D3B45"/>
          <w:sz w:val="24"/>
          <w:szCs w:val="24"/>
          <w:highlight w:val="white"/>
        </w:rPr>
        <w:t xml:space="preserve">: Learning opportunities may be designed by members who are serving on the Ministry of Spiritual Growth or by the pastors, another Ministry, or any other group in the church. (See </w:t>
      </w:r>
      <w:r w:rsidR="00B46998">
        <w:rPr>
          <w:rFonts w:ascii="Calibri" w:eastAsia="Calibri" w:hAnsi="Calibri" w:cs="Calibri"/>
          <w:color w:val="2D3B45"/>
          <w:sz w:val="24"/>
          <w:szCs w:val="24"/>
          <w:highlight w:val="white"/>
        </w:rPr>
        <w:t>S</w:t>
      </w:r>
      <w:r>
        <w:rPr>
          <w:rFonts w:ascii="Calibri" w:eastAsia="Calibri" w:hAnsi="Calibri" w:cs="Calibri"/>
          <w:color w:val="2D3B45"/>
          <w:sz w:val="24"/>
          <w:szCs w:val="24"/>
          <w:highlight w:val="white"/>
        </w:rPr>
        <w:t>ection</w:t>
      </w:r>
      <w:r w:rsidR="00B46998">
        <w:rPr>
          <w:rFonts w:ascii="Calibri" w:eastAsia="Calibri" w:hAnsi="Calibri" w:cs="Calibri"/>
          <w:color w:val="2D3B45"/>
          <w:sz w:val="24"/>
          <w:szCs w:val="24"/>
          <w:highlight w:val="white"/>
        </w:rPr>
        <w:t>s</w:t>
      </w:r>
      <w:r>
        <w:rPr>
          <w:rFonts w:ascii="Calibri" w:eastAsia="Calibri" w:hAnsi="Calibri" w:cs="Calibri"/>
          <w:color w:val="2D3B45"/>
          <w:sz w:val="24"/>
          <w:szCs w:val="24"/>
          <w:highlight w:val="white"/>
        </w:rPr>
        <w:t xml:space="preserve"> </w:t>
      </w:r>
      <w:r w:rsidR="002116FC">
        <w:rPr>
          <w:rFonts w:ascii="Calibri" w:eastAsia="Calibri" w:hAnsi="Calibri" w:cs="Calibri"/>
          <w:color w:val="2D3B45"/>
          <w:sz w:val="24"/>
          <w:szCs w:val="24"/>
          <w:highlight w:val="white"/>
        </w:rPr>
        <w:t>IV.2-3</w:t>
      </w:r>
      <w:r>
        <w:rPr>
          <w:rFonts w:ascii="Calibri" w:eastAsia="Calibri" w:hAnsi="Calibri" w:cs="Calibri"/>
          <w:color w:val="2D3B45"/>
          <w:sz w:val="24"/>
          <w:szCs w:val="24"/>
          <w:highlight w:val="white"/>
        </w:rPr>
        <w:t xml:space="preserve"> below.)</w:t>
      </w:r>
    </w:p>
    <w:p w14:paraId="0000001F" w14:textId="77777777" w:rsidR="00255109" w:rsidRDefault="00255109">
      <w:pPr>
        <w:spacing w:line="240" w:lineRule="auto"/>
        <w:ind w:left="2160"/>
        <w:rPr>
          <w:rFonts w:ascii="Calibri" w:eastAsia="Calibri" w:hAnsi="Calibri" w:cs="Calibri"/>
          <w:color w:val="2D3B45"/>
          <w:sz w:val="24"/>
          <w:szCs w:val="24"/>
          <w:highlight w:val="white"/>
        </w:rPr>
      </w:pPr>
    </w:p>
    <w:p w14:paraId="00000020" w14:textId="77777777" w:rsidR="00255109" w:rsidRDefault="002470B4">
      <w:pPr>
        <w:spacing w:line="240" w:lineRule="auto"/>
        <w:rPr>
          <w:rFonts w:ascii="Calibri" w:eastAsia="Calibri" w:hAnsi="Calibri" w:cs="Calibri"/>
          <w:sz w:val="24"/>
          <w:szCs w:val="24"/>
          <w:u w:val="single"/>
        </w:rPr>
      </w:pPr>
      <w:r>
        <w:rPr>
          <w:rFonts w:ascii="Calibri" w:eastAsia="Calibri" w:hAnsi="Calibri" w:cs="Calibri"/>
          <w:b/>
          <w:sz w:val="24"/>
          <w:szCs w:val="24"/>
          <w:u w:val="single"/>
        </w:rPr>
        <w:t>ll. VISION</w:t>
      </w:r>
      <w:r>
        <w:rPr>
          <w:rFonts w:ascii="Calibri" w:eastAsia="Calibri" w:hAnsi="Calibri" w:cs="Calibri"/>
          <w:sz w:val="24"/>
          <w:szCs w:val="24"/>
          <w:u w:val="single"/>
        </w:rPr>
        <w:t xml:space="preserve">  </w:t>
      </w:r>
    </w:p>
    <w:p w14:paraId="00000021" w14:textId="77777777" w:rsidR="00255109" w:rsidRDefault="00255109">
      <w:pPr>
        <w:spacing w:line="240" w:lineRule="auto"/>
        <w:rPr>
          <w:rFonts w:ascii="Calibri" w:eastAsia="Calibri" w:hAnsi="Calibri" w:cs="Calibri"/>
          <w:sz w:val="24"/>
          <w:szCs w:val="24"/>
          <w:u w:val="single"/>
        </w:rPr>
      </w:pPr>
    </w:p>
    <w:p w14:paraId="00000022" w14:textId="64005561" w:rsidR="00255109" w:rsidRDefault="001D10E5">
      <w:pPr>
        <w:spacing w:line="240" w:lineRule="auto"/>
        <w:rPr>
          <w:rFonts w:ascii="Calibri" w:eastAsia="Calibri" w:hAnsi="Calibri" w:cs="Calibri"/>
          <w:color w:val="2D3B45"/>
          <w:sz w:val="24"/>
          <w:szCs w:val="24"/>
          <w:highlight w:val="white"/>
        </w:rPr>
      </w:pPr>
      <w:r>
        <w:rPr>
          <w:rFonts w:ascii="Calibri" w:eastAsia="Calibri" w:hAnsi="Calibri" w:cs="Calibri"/>
          <w:sz w:val="24"/>
          <w:szCs w:val="24"/>
        </w:rPr>
        <w:t>By</w:t>
      </w:r>
      <w:r w:rsidR="002470B4">
        <w:rPr>
          <w:rFonts w:ascii="Calibri" w:eastAsia="Calibri" w:hAnsi="Calibri" w:cs="Calibri"/>
          <w:sz w:val="24"/>
          <w:szCs w:val="24"/>
        </w:rPr>
        <w:t xml:space="preserve"> the end of five years</w:t>
      </w:r>
      <w:r w:rsidR="002E60CB">
        <w:rPr>
          <w:rFonts w:ascii="Calibri" w:eastAsia="Calibri" w:hAnsi="Calibri" w:cs="Calibri"/>
          <w:sz w:val="24"/>
          <w:szCs w:val="24"/>
        </w:rPr>
        <w:t xml:space="preserve"> (</w:t>
      </w:r>
      <w:r w:rsidR="00C52939">
        <w:rPr>
          <w:rFonts w:ascii="Calibri" w:eastAsia="Calibri" w:hAnsi="Calibri" w:cs="Calibri"/>
          <w:sz w:val="24"/>
          <w:szCs w:val="24"/>
        </w:rPr>
        <w:t xml:space="preserve">i.e., </w:t>
      </w:r>
      <w:r w:rsidR="002E60CB">
        <w:rPr>
          <w:rFonts w:ascii="Calibri" w:eastAsia="Calibri" w:hAnsi="Calibri" w:cs="Calibri"/>
          <w:sz w:val="24"/>
          <w:szCs w:val="24"/>
        </w:rPr>
        <w:t xml:space="preserve">in </w:t>
      </w:r>
      <w:r w:rsidR="00C52939">
        <w:rPr>
          <w:rFonts w:ascii="Calibri" w:eastAsia="Calibri" w:hAnsi="Calibri" w:cs="Calibri"/>
          <w:sz w:val="24"/>
          <w:szCs w:val="24"/>
        </w:rPr>
        <w:t>mid-</w:t>
      </w:r>
      <w:r w:rsidR="002E60CB">
        <w:rPr>
          <w:rFonts w:ascii="Calibri" w:eastAsia="Calibri" w:hAnsi="Calibri" w:cs="Calibri"/>
          <w:sz w:val="24"/>
          <w:szCs w:val="24"/>
        </w:rPr>
        <w:t>2026)</w:t>
      </w:r>
      <w:r w:rsidR="002470B4">
        <w:rPr>
          <w:rFonts w:ascii="Calibri" w:eastAsia="Calibri" w:hAnsi="Calibri" w:cs="Calibri"/>
          <w:sz w:val="24"/>
          <w:szCs w:val="24"/>
        </w:rPr>
        <w:t>, the Ministry of Spiritual Growth will</w:t>
      </w:r>
      <w:r>
        <w:rPr>
          <w:rFonts w:ascii="Calibri" w:eastAsia="Calibri" w:hAnsi="Calibri" w:cs="Calibri"/>
          <w:sz w:val="24"/>
          <w:szCs w:val="24"/>
        </w:rPr>
        <w:t xml:space="preserve"> have</w:t>
      </w:r>
      <w:r w:rsidR="002470B4">
        <w:rPr>
          <w:rFonts w:ascii="Calibri" w:eastAsia="Calibri" w:hAnsi="Calibri" w:cs="Calibri"/>
          <w:sz w:val="24"/>
          <w:szCs w:val="24"/>
        </w:rPr>
        <w:t>:</w:t>
      </w:r>
    </w:p>
    <w:p w14:paraId="00000023" w14:textId="5BBF157D" w:rsidR="00255109" w:rsidRDefault="002470B4">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Expand</w:t>
      </w:r>
      <w:r w:rsidR="001D10E5">
        <w:rPr>
          <w:rFonts w:ascii="Calibri" w:eastAsia="Calibri" w:hAnsi="Calibri" w:cs="Calibri"/>
          <w:sz w:val="24"/>
          <w:szCs w:val="24"/>
        </w:rPr>
        <w:t>ed</w:t>
      </w:r>
      <w:r>
        <w:rPr>
          <w:rFonts w:ascii="Calibri" w:eastAsia="Calibri" w:hAnsi="Calibri" w:cs="Calibri"/>
          <w:sz w:val="24"/>
          <w:szCs w:val="24"/>
        </w:rPr>
        <w:t xml:space="preserve"> both the number and the types of learning opportunities for adults</w:t>
      </w:r>
      <w:r w:rsidR="004D428F">
        <w:rPr>
          <w:rFonts w:ascii="Calibri" w:eastAsia="Calibri" w:hAnsi="Calibri" w:cs="Calibri"/>
          <w:sz w:val="24"/>
          <w:szCs w:val="24"/>
        </w:rPr>
        <w:t>.</w:t>
      </w:r>
    </w:p>
    <w:p w14:paraId="00000024" w14:textId="6CC000B6" w:rsidR="00255109" w:rsidRDefault="002470B4">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Implement</w:t>
      </w:r>
      <w:r w:rsidR="001D10E5">
        <w:rPr>
          <w:rFonts w:ascii="Calibri" w:eastAsia="Calibri" w:hAnsi="Calibri" w:cs="Calibri"/>
          <w:sz w:val="24"/>
          <w:szCs w:val="24"/>
        </w:rPr>
        <w:t>ed</w:t>
      </w:r>
      <w:r>
        <w:rPr>
          <w:rFonts w:ascii="Calibri" w:eastAsia="Calibri" w:hAnsi="Calibri" w:cs="Calibri"/>
          <w:sz w:val="24"/>
          <w:szCs w:val="24"/>
        </w:rPr>
        <w:t xml:space="preserve"> an evaluation system for all learning opportunities.</w:t>
      </w:r>
    </w:p>
    <w:p w14:paraId="00000025" w14:textId="1CE83FE1" w:rsidR="00255109" w:rsidRDefault="002470B4">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Increase</w:t>
      </w:r>
      <w:r w:rsidR="001D10E5">
        <w:rPr>
          <w:rFonts w:ascii="Calibri" w:eastAsia="Calibri" w:hAnsi="Calibri" w:cs="Calibri"/>
          <w:sz w:val="24"/>
          <w:szCs w:val="24"/>
        </w:rPr>
        <w:t>d</w:t>
      </w:r>
      <w:r>
        <w:rPr>
          <w:rFonts w:ascii="Calibri" w:eastAsia="Calibri" w:hAnsi="Calibri" w:cs="Calibri"/>
          <w:sz w:val="24"/>
          <w:szCs w:val="24"/>
        </w:rPr>
        <w:t xml:space="preserve"> participation in learning opportunities.</w:t>
      </w:r>
    </w:p>
    <w:p w14:paraId="00000026" w14:textId="14E754A9" w:rsidR="00255109" w:rsidRDefault="002470B4">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Increase</w:t>
      </w:r>
      <w:r w:rsidR="001D10E5">
        <w:rPr>
          <w:rFonts w:ascii="Calibri" w:eastAsia="Calibri" w:hAnsi="Calibri" w:cs="Calibri"/>
          <w:sz w:val="24"/>
          <w:szCs w:val="24"/>
        </w:rPr>
        <w:t>d</w:t>
      </w:r>
      <w:r>
        <w:rPr>
          <w:rFonts w:ascii="Calibri" w:eastAsia="Calibri" w:hAnsi="Calibri" w:cs="Calibri"/>
          <w:sz w:val="24"/>
          <w:szCs w:val="24"/>
        </w:rPr>
        <w:t xml:space="preserve"> participation of facilitators from the congregation for a wide variety of learning opportunities.</w:t>
      </w:r>
    </w:p>
    <w:p w14:paraId="00000027" w14:textId="09A79A89" w:rsidR="00255109" w:rsidRDefault="002470B4">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Provide</w:t>
      </w:r>
      <w:r w:rsidR="001D10E5">
        <w:rPr>
          <w:rFonts w:ascii="Calibri" w:eastAsia="Calibri" w:hAnsi="Calibri" w:cs="Calibri"/>
          <w:sz w:val="24"/>
          <w:szCs w:val="24"/>
        </w:rPr>
        <w:t>d</w:t>
      </w:r>
      <w:r>
        <w:rPr>
          <w:rFonts w:ascii="Calibri" w:eastAsia="Calibri" w:hAnsi="Calibri" w:cs="Calibri"/>
          <w:sz w:val="24"/>
          <w:szCs w:val="24"/>
        </w:rPr>
        <w:t xml:space="preserve"> education for facilitators and teachers. </w:t>
      </w:r>
    </w:p>
    <w:p w14:paraId="00000028" w14:textId="77777777" w:rsidR="00255109" w:rsidRDefault="00255109">
      <w:pPr>
        <w:spacing w:after="240" w:line="240" w:lineRule="auto"/>
        <w:ind w:left="720"/>
        <w:rPr>
          <w:rFonts w:ascii="Calibri" w:eastAsia="Calibri" w:hAnsi="Calibri" w:cs="Calibri"/>
          <w:sz w:val="24"/>
          <w:szCs w:val="24"/>
        </w:rPr>
      </w:pPr>
    </w:p>
    <w:p w14:paraId="00000029" w14:textId="77777777" w:rsidR="00255109" w:rsidRDefault="002470B4">
      <w:pPr>
        <w:numPr>
          <w:ilvl w:val="0"/>
          <w:numId w:val="3"/>
        </w:numPr>
        <w:pBdr>
          <w:top w:val="nil"/>
          <w:left w:val="nil"/>
          <w:bottom w:val="nil"/>
          <w:right w:val="nil"/>
          <w:between w:val="nil"/>
        </w:pBdr>
        <w:spacing w:before="240" w:line="240" w:lineRule="auto"/>
        <w:rPr>
          <w:rFonts w:ascii="Calibri" w:eastAsia="Calibri" w:hAnsi="Calibri" w:cs="Calibri"/>
          <w:color w:val="000000"/>
          <w:sz w:val="24"/>
          <w:szCs w:val="24"/>
          <w:u w:val="single"/>
        </w:rPr>
      </w:pPr>
      <w:r>
        <w:rPr>
          <w:rFonts w:ascii="Calibri" w:eastAsia="Calibri" w:hAnsi="Calibri" w:cs="Calibri"/>
          <w:b/>
          <w:color w:val="000000"/>
          <w:sz w:val="24"/>
          <w:szCs w:val="24"/>
          <w:u w:val="single"/>
        </w:rPr>
        <w:t xml:space="preserve">VALUES </w:t>
      </w:r>
    </w:p>
    <w:p w14:paraId="0000002A" w14:textId="77777777" w:rsidR="00255109" w:rsidRDefault="002470B4">
      <w:p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color w:val="000000"/>
          <w:sz w:val="24"/>
          <w:szCs w:val="24"/>
        </w:rPr>
        <w:t>We believe that we should:</w:t>
      </w:r>
    </w:p>
    <w:p w14:paraId="0000002B" w14:textId="77777777" w:rsidR="00255109" w:rsidRDefault="002470B4">
      <w:pPr>
        <w:numPr>
          <w:ilvl w:val="0"/>
          <w:numId w:val="5"/>
        </w:numPr>
        <w:pBdr>
          <w:top w:val="nil"/>
          <w:left w:val="nil"/>
          <w:bottom w:val="nil"/>
          <w:right w:val="nil"/>
          <w:between w:val="nil"/>
        </w:pBdr>
        <w:spacing w:line="240" w:lineRule="auto"/>
        <w:rPr>
          <w:rFonts w:ascii="Calibri" w:eastAsia="Calibri" w:hAnsi="Calibri" w:cs="Calibri"/>
          <w:color w:val="3C4043"/>
          <w:sz w:val="24"/>
          <w:szCs w:val="24"/>
          <w:highlight w:val="white"/>
        </w:rPr>
      </w:pPr>
      <w:r>
        <w:rPr>
          <w:rFonts w:ascii="Calibri" w:eastAsia="Calibri" w:hAnsi="Calibri" w:cs="Calibri"/>
          <w:b/>
          <w:color w:val="3C4043"/>
          <w:sz w:val="24"/>
          <w:szCs w:val="24"/>
          <w:highlight w:val="white"/>
        </w:rPr>
        <w:t xml:space="preserve">Worship and enjoy God.  </w:t>
      </w:r>
      <w:r>
        <w:rPr>
          <w:rFonts w:ascii="Calibri" w:eastAsia="Calibri" w:hAnsi="Calibri" w:cs="Calibri"/>
          <w:color w:val="3C4043"/>
          <w:sz w:val="24"/>
          <w:szCs w:val="24"/>
          <w:highlight w:val="white"/>
        </w:rPr>
        <w:t>The highest purpose of life for humans is to worship God and enjoy God forever. (Paraphrased from The Westminster Shorter Catechism.) Therefore, all who work in the Ministry as Elders, Elected Leaders, Teachers, or Facilitators attend worship services regularly.</w:t>
      </w:r>
    </w:p>
    <w:p w14:paraId="0000002C" w14:textId="43EBE9C8" w:rsidR="00255109" w:rsidRDefault="002470B4">
      <w:pPr>
        <w:numPr>
          <w:ilvl w:val="0"/>
          <w:numId w:val="5"/>
        </w:numPr>
        <w:pBdr>
          <w:top w:val="nil"/>
          <w:left w:val="nil"/>
          <w:bottom w:val="nil"/>
          <w:right w:val="nil"/>
          <w:between w:val="nil"/>
        </w:pBdr>
        <w:spacing w:line="240" w:lineRule="auto"/>
        <w:rPr>
          <w:rFonts w:ascii="Calibri" w:eastAsia="Calibri" w:hAnsi="Calibri" w:cs="Calibri"/>
          <w:color w:val="3C4043"/>
          <w:sz w:val="24"/>
          <w:szCs w:val="24"/>
          <w:highlight w:val="white"/>
        </w:rPr>
      </w:pPr>
      <w:r>
        <w:rPr>
          <w:rFonts w:ascii="Calibri" w:eastAsia="Calibri" w:hAnsi="Calibri" w:cs="Calibri"/>
          <w:b/>
          <w:color w:val="3C4043"/>
          <w:sz w:val="24"/>
          <w:szCs w:val="24"/>
          <w:highlight w:val="white"/>
        </w:rPr>
        <w:t>Learn to be like Jesus.</w:t>
      </w:r>
      <w:r>
        <w:rPr>
          <w:rFonts w:ascii="Calibri" w:eastAsia="Calibri" w:hAnsi="Calibri" w:cs="Calibri"/>
          <w:color w:val="3C4043"/>
          <w:sz w:val="24"/>
          <w:szCs w:val="24"/>
          <w:highlight w:val="white"/>
        </w:rPr>
        <w:t xml:space="preserve">  Jesus was a respected Teacher, and yet he washed his disciples’ feet, an act of servanthood.  He taught with compassion, using the scriptures, parables, and clear interpretive statements. His teaching was often linked to healings. </w:t>
      </w:r>
      <w:r w:rsidR="00BA1580">
        <w:rPr>
          <w:rFonts w:ascii="Calibri" w:eastAsia="Calibri" w:hAnsi="Calibri" w:cs="Calibri"/>
          <w:color w:val="3C4043"/>
          <w:sz w:val="24"/>
          <w:szCs w:val="24"/>
          <w:highlight w:val="white"/>
        </w:rPr>
        <w:t>W</w:t>
      </w:r>
      <w:r>
        <w:rPr>
          <w:rFonts w:ascii="Calibri" w:eastAsia="Calibri" w:hAnsi="Calibri" w:cs="Calibri"/>
          <w:color w:val="3C4043"/>
          <w:sz w:val="24"/>
          <w:szCs w:val="24"/>
          <w:highlight w:val="white"/>
        </w:rPr>
        <w:t>e strive to become servant leaders, to embody the love of Jesus and to learn from his teaching methods.</w:t>
      </w:r>
    </w:p>
    <w:p w14:paraId="0000002D" w14:textId="03033A04" w:rsidR="00255109" w:rsidRDefault="002470B4">
      <w:pPr>
        <w:numPr>
          <w:ilvl w:val="0"/>
          <w:numId w:val="5"/>
        </w:numPr>
        <w:pBdr>
          <w:top w:val="nil"/>
          <w:left w:val="nil"/>
          <w:bottom w:val="nil"/>
          <w:right w:val="nil"/>
          <w:between w:val="nil"/>
        </w:pBdr>
        <w:spacing w:line="240" w:lineRule="auto"/>
        <w:rPr>
          <w:rFonts w:ascii="Calibri" w:eastAsia="Calibri" w:hAnsi="Calibri" w:cs="Calibri"/>
          <w:color w:val="3C4043"/>
          <w:sz w:val="24"/>
          <w:szCs w:val="24"/>
          <w:highlight w:val="white"/>
        </w:rPr>
      </w:pPr>
      <w:r>
        <w:rPr>
          <w:rFonts w:ascii="Calibri" w:eastAsia="Calibri" w:hAnsi="Calibri" w:cs="Calibri"/>
          <w:b/>
          <w:color w:val="3C4043"/>
          <w:sz w:val="24"/>
          <w:szCs w:val="24"/>
          <w:highlight w:val="white"/>
        </w:rPr>
        <w:t>Respond to the Holy Spirit.</w:t>
      </w:r>
      <w:r>
        <w:rPr>
          <w:rFonts w:ascii="Calibri" w:eastAsia="Calibri" w:hAnsi="Calibri" w:cs="Calibri"/>
          <w:color w:val="3C4043"/>
          <w:sz w:val="24"/>
          <w:szCs w:val="24"/>
          <w:highlight w:val="white"/>
        </w:rPr>
        <w:t xml:space="preserve"> The Holy Spirit transforms and liberates us. </w:t>
      </w:r>
      <w:r w:rsidR="00BB19B5">
        <w:rPr>
          <w:rFonts w:ascii="Calibri" w:eastAsia="Calibri" w:hAnsi="Calibri" w:cs="Calibri"/>
          <w:color w:val="3C4043"/>
          <w:sz w:val="24"/>
          <w:szCs w:val="24"/>
          <w:highlight w:val="white"/>
        </w:rPr>
        <w:t>I</w:t>
      </w:r>
      <w:r>
        <w:rPr>
          <w:rFonts w:ascii="Calibri" w:eastAsia="Calibri" w:hAnsi="Calibri" w:cs="Calibri"/>
          <w:color w:val="3C4043"/>
          <w:sz w:val="24"/>
          <w:szCs w:val="24"/>
          <w:highlight w:val="white"/>
        </w:rPr>
        <w:t>n our teaching, we seek to respond to the Holy Spirit transforming and liberating both ourselves and the learners in our classes and groups.</w:t>
      </w:r>
    </w:p>
    <w:p w14:paraId="0000002E" w14:textId="77777777" w:rsidR="00255109" w:rsidRDefault="002470B4">
      <w:pPr>
        <w:numPr>
          <w:ilvl w:val="0"/>
          <w:numId w:val="5"/>
        </w:numPr>
        <w:pBdr>
          <w:top w:val="nil"/>
          <w:left w:val="nil"/>
          <w:bottom w:val="nil"/>
          <w:right w:val="nil"/>
          <w:between w:val="nil"/>
        </w:pBdr>
        <w:spacing w:line="240" w:lineRule="auto"/>
        <w:rPr>
          <w:rFonts w:ascii="Calibri" w:eastAsia="Calibri" w:hAnsi="Calibri" w:cs="Calibri"/>
          <w:color w:val="3C4043"/>
          <w:sz w:val="24"/>
          <w:szCs w:val="24"/>
          <w:highlight w:val="white"/>
        </w:rPr>
      </w:pPr>
      <w:r>
        <w:rPr>
          <w:rFonts w:ascii="Calibri" w:eastAsia="Calibri" w:hAnsi="Calibri" w:cs="Calibri"/>
          <w:b/>
          <w:color w:val="3C4043"/>
          <w:sz w:val="24"/>
          <w:szCs w:val="24"/>
          <w:highlight w:val="white"/>
        </w:rPr>
        <w:t>Engage in lifelong learning.</w:t>
      </w:r>
      <w:r>
        <w:rPr>
          <w:rFonts w:ascii="Calibri" w:eastAsia="Calibri" w:hAnsi="Calibri" w:cs="Calibri"/>
          <w:color w:val="3C4043"/>
          <w:sz w:val="24"/>
          <w:szCs w:val="24"/>
          <w:highlight w:val="white"/>
        </w:rPr>
        <w:t xml:space="preserve"> All adult Christians need lifelong Christian education and spiritual formation. Therefore, teachers and facilitators must themselves continue their own lifelong learning.</w:t>
      </w:r>
    </w:p>
    <w:p w14:paraId="0000002F" w14:textId="6FA18B5F" w:rsidR="00255109" w:rsidRDefault="002470B4">
      <w:pPr>
        <w:numPr>
          <w:ilvl w:val="0"/>
          <w:numId w:val="5"/>
        </w:numPr>
        <w:pBdr>
          <w:top w:val="nil"/>
          <w:left w:val="nil"/>
          <w:bottom w:val="nil"/>
          <w:right w:val="nil"/>
          <w:between w:val="nil"/>
        </w:pBdr>
        <w:spacing w:line="240" w:lineRule="auto"/>
        <w:rPr>
          <w:rFonts w:ascii="Calibri" w:eastAsia="Calibri" w:hAnsi="Calibri" w:cs="Calibri"/>
          <w:color w:val="3C4043"/>
          <w:sz w:val="24"/>
          <w:szCs w:val="24"/>
          <w:highlight w:val="white"/>
        </w:rPr>
      </w:pPr>
      <w:r>
        <w:rPr>
          <w:rFonts w:ascii="Calibri" w:eastAsia="Calibri" w:hAnsi="Calibri" w:cs="Calibri"/>
          <w:b/>
          <w:color w:val="3C4043"/>
          <w:sz w:val="24"/>
          <w:szCs w:val="24"/>
          <w:highlight w:val="white"/>
        </w:rPr>
        <w:t xml:space="preserve">Support lifelong growth in discipleship for people in many circumstances. </w:t>
      </w:r>
      <w:r>
        <w:rPr>
          <w:rFonts w:ascii="Calibri" w:eastAsia="Calibri" w:hAnsi="Calibri" w:cs="Calibri"/>
          <w:color w:val="3C4043"/>
          <w:sz w:val="24"/>
          <w:szCs w:val="24"/>
          <w:highlight w:val="white"/>
        </w:rPr>
        <w:t xml:space="preserve">People in different age groups and life situations need teaching and companionship for their particular conditions. For example, new parents, people who are seeking jobs, and caregivers for older adults all need education and spiritual formation with a focus on their situations. </w:t>
      </w:r>
      <w:r w:rsidR="00BB19B5">
        <w:rPr>
          <w:rFonts w:ascii="Calibri" w:eastAsia="Calibri" w:hAnsi="Calibri" w:cs="Calibri"/>
          <w:color w:val="3C4043"/>
          <w:sz w:val="24"/>
          <w:szCs w:val="24"/>
          <w:highlight w:val="white"/>
        </w:rPr>
        <w:t>W</w:t>
      </w:r>
      <w:r>
        <w:rPr>
          <w:rFonts w:ascii="Calibri" w:eastAsia="Calibri" w:hAnsi="Calibri" w:cs="Calibri"/>
          <w:color w:val="3C4043"/>
          <w:sz w:val="24"/>
          <w:szCs w:val="24"/>
          <w:highlight w:val="white"/>
        </w:rPr>
        <w:t>e provide opportunities for such groups to learn together and share with others in similar situations.</w:t>
      </w:r>
    </w:p>
    <w:p w14:paraId="00000030" w14:textId="77777777" w:rsidR="00255109" w:rsidRDefault="002470B4">
      <w:pPr>
        <w:numPr>
          <w:ilvl w:val="0"/>
          <w:numId w:val="5"/>
        </w:numPr>
        <w:pBdr>
          <w:top w:val="nil"/>
          <w:left w:val="nil"/>
          <w:bottom w:val="nil"/>
          <w:right w:val="nil"/>
          <w:between w:val="nil"/>
        </w:pBdr>
        <w:spacing w:line="240" w:lineRule="auto"/>
        <w:rPr>
          <w:rFonts w:ascii="Calibri" w:eastAsia="Calibri" w:hAnsi="Calibri" w:cs="Calibri"/>
          <w:color w:val="3C4043"/>
          <w:sz w:val="24"/>
          <w:szCs w:val="24"/>
          <w:highlight w:val="white"/>
        </w:rPr>
      </w:pPr>
      <w:r>
        <w:rPr>
          <w:rFonts w:ascii="Calibri" w:eastAsia="Calibri" w:hAnsi="Calibri" w:cs="Calibri"/>
          <w:b/>
          <w:color w:val="2D3B45"/>
          <w:sz w:val="24"/>
          <w:szCs w:val="24"/>
          <w:highlight w:val="white"/>
        </w:rPr>
        <w:t xml:space="preserve">Support diverse learning styles and </w:t>
      </w:r>
      <w:r>
        <w:rPr>
          <w:rFonts w:ascii="Calibri" w:eastAsia="Calibri" w:hAnsi="Calibri" w:cs="Calibri"/>
          <w:b/>
          <w:color w:val="2D3B45"/>
          <w:sz w:val="24"/>
          <w:szCs w:val="24"/>
        </w:rPr>
        <w:t xml:space="preserve">methods. </w:t>
      </w:r>
      <w:r>
        <w:rPr>
          <w:rFonts w:ascii="Calibri" w:eastAsia="Calibri" w:hAnsi="Calibri" w:cs="Calibri"/>
          <w:color w:val="2D3B45"/>
          <w:sz w:val="24"/>
          <w:szCs w:val="24"/>
        </w:rPr>
        <w:t xml:space="preserve"> A wide range of learning styles and needs typically exists within any group of people. Therefore, we use a variety of educational methods </w:t>
      </w:r>
      <w:r>
        <w:rPr>
          <w:rFonts w:ascii="Calibri" w:eastAsia="Calibri" w:hAnsi="Calibri" w:cs="Calibri"/>
          <w:color w:val="2D3B45"/>
          <w:sz w:val="24"/>
          <w:szCs w:val="24"/>
          <w:highlight w:val="white"/>
        </w:rPr>
        <w:t xml:space="preserve">to meet everyone's Christian education and spiritual formation </w:t>
      </w:r>
      <w:r>
        <w:rPr>
          <w:rFonts w:ascii="Calibri" w:eastAsia="Calibri" w:hAnsi="Calibri" w:cs="Calibri"/>
          <w:color w:val="2D3B45"/>
          <w:sz w:val="24"/>
          <w:szCs w:val="24"/>
          <w:highlight w:val="white"/>
        </w:rPr>
        <w:lastRenderedPageBreak/>
        <w:t>needs. Education for teachers and facilitators will include useful perspectives on theory and effective practices for teaching and facilitating groups.</w:t>
      </w:r>
    </w:p>
    <w:p w14:paraId="00000031" w14:textId="35F2016B" w:rsidR="00255109" w:rsidRDefault="002470B4">
      <w:pPr>
        <w:numPr>
          <w:ilvl w:val="0"/>
          <w:numId w:val="5"/>
        </w:numPr>
        <w:pBdr>
          <w:top w:val="nil"/>
          <w:left w:val="nil"/>
          <w:bottom w:val="nil"/>
          <w:right w:val="nil"/>
          <w:between w:val="nil"/>
        </w:pBdr>
        <w:spacing w:line="240" w:lineRule="auto"/>
        <w:rPr>
          <w:rFonts w:ascii="Calibri" w:eastAsia="Calibri" w:hAnsi="Calibri" w:cs="Calibri"/>
          <w:color w:val="3C4043"/>
          <w:sz w:val="24"/>
          <w:szCs w:val="24"/>
          <w:highlight w:val="white"/>
        </w:rPr>
      </w:pPr>
      <w:r>
        <w:rPr>
          <w:rFonts w:ascii="Calibri" w:eastAsia="Calibri" w:hAnsi="Calibri" w:cs="Calibri"/>
          <w:b/>
          <w:color w:val="3C4043"/>
          <w:sz w:val="24"/>
          <w:szCs w:val="24"/>
          <w:highlight w:val="white"/>
        </w:rPr>
        <w:t xml:space="preserve">Address the whole range of human existence: spirit, mind, emotions, and body. </w:t>
      </w:r>
      <w:r>
        <w:rPr>
          <w:rFonts w:ascii="Calibri" w:eastAsia="Calibri" w:hAnsi="Calibri" w:cs="Calibri"/>
          <w:color w:val="2D3B45"/>
          <w:sz w:val="24"/>
          <w:szCs w:val="24"/>
          <w:highlight w:val="white"/>
        </w:rPr>
        <w:t xml:space="preserve">All people have many dimensions, including spirit, mind, emotions, and body. Christian education and spiritual formation </w:t>
      </w:r>
      <w:r w:rsidR="00BB19B5">
        <w:rPr>
          <w:rFonts w:ascii="Calibri" w:eastAsia="Calibri" w:hAnsi="Calibri" w:cs="Calibri"/>
          <w:color w:val="2D3B45"/>
          <w:sz w:val="24"/>
          <w:szCs w:val="24"/>
          <w:highlight w:val="white"/>
        </w:rPr>
        <w:t>need</w:t>
      </w:r>
      <w:r>
        <w:rPr>
          <w:rFonts w:ascii="Calibri" w:eastAsia="Calibri" w:hAnsi="Calibri" w:cs="Calibri"/>
          <w:color w:val="2D3B45"/>
          <w:sz w:val="24"/>
          <w:szCs w:val="24"/>
          <w:highlight w:val="white"/>
        </w:rPr>
        <w:t xml:space="preserve"> to address all of these human dimensions.  </w:t>
      </w:r>
    </w:p>
    <w:p w14:paraId="00000032" w14:textId="74D3A8F0" w:rsidR="00255109" w:rsidRDefault="002470B4">
      <w:pPr>
        <w:numPr>
          <w:ilvl w:val="0"/>
          <w:numId w:val="5"/>
        </w:numPr>
        <w:pBdr>
          <w:top w:val="nil"/>
          <w:left w:val="nil"/>
          <w:bottom w:val="nil"/>
          <w:right w:val="nil"/>
          <w:between w:val="nil"/>
        </w:pBdr>
        <w:spacing w:line="240" w:lineRule="auto"/>
        <w:rPr>
          <w:rFonts w:ascii="Calibri" w:eastAsia="Calibri" w:hAnsi="Calibri" w:cs="Calibri"/>
          <w:color w:val="3C4043"/>
          <w:sz w:val="24"/>
          <w:szCs w:val="24"/>
          <w:highlight w:val="white"/>
        </w:rPr>
      </w:pPr>
      <w:r>
        <w:rPr>
          <w:rFonts w:ascii="Calibri" w:eastAsia="Calibri" w:hAnsi="Calibri" w:cs="Calibri"/>
          <w:b/>
          <w:sz w:val="24"/>
          <w:szCs w:val="24"/>
        </w:rPr>
        <w:t>Welcome and proactively recruit a wide variety of teachers:</w:t>
      </w:r>
      <w:r>
        <w:rPr>
          <w:rFonts w:ascii="Calibri" w:eastAsia="Calibri" w:hAnsi="Calibri" w:cs="Calibri"/>
          <w:sz w:val="24"/>
          <w:szCs w:val="24"/>
        </w:rPr>
        <w:t xml:space="preserve"> We actively encourage many people to use leadership gifts for teaching</w:t>
      </w:r>
      <w:r w:rsidR="00BB19B5">
        <w:rPr>
          <w:rFonts w:ascii="Calibri" w:eastAsia="Calibri" w:hAnsi="Calibri" w:cs="Calibri"/>
          <w:sz w:val="24"/>
          <w:szCs w:val="24"/>
        </w:rPr>
        <w:t xml:space="preserve">, and </w:t>
      </w:r>
      <w:r>
        <w:rPr>
          <w:rFonts w:ascii="Calibri" w:eastAsia="Calibri" w:hAnsi="Calibri" w:cs="Calibri"/>
          <w:sz w:val="24"/>
          <w:szCs w:val="24"/>
        </w:rPr>
        <w:t>we offer leadership education opportunities on a regular basis.</w:t>
      </w:r>
    </w:p>
    <w:p w14:paraId="00000033" w14:textId="19A289F3" w:rsidR="00255109" w:rsidRDefault="002470B4">
      <w:pPr>
        <w:numPr>
          <w:ilvl w:val="0"/>
          <w:numId w:val="5"/>
        </w:numPr>
        <w:pBdr>
          <w:top w:val="nil"/>
          <w:left w:val="nil"/>
          <w:bottom w:val="nil"/>
          <w:right w:val="nil"/>
          <w:between w:val="nil"/>
        </w:pBdr>
        <w:spacing w:line="240" w:lineRule="auto"/>
        <w:rPr>
          <w:rFonts w:ascii="Calibri" w:eastAsia="Calibri" w:hAnsi="Calibri" w:cs="Calibri"/>
          <w:color w:val="3C4043"/>
          <w:sz w:val="24"/>
          <w:szCs w:val="24"/>
          <w:highlight w:val="white"/>
        </w:rPr>
      </w:pPr>
      <w:r>
        <w:rPr>
          <w:rFonts w:ascii="Calibri" w:eastAsia="Calibri" w:hAnsi="Calibri" w:cs="Calibri"/>
          <w:b/>
          <w:sz w:val="24"/>
          <w:szCs w:val="24"/>
        </w:rPr>
        <w:t>Welcome all people as both teachers and learners.</w:t>
      </w:r>
      <w:r>
        <w:rPr>
          <w:rFonts w:ascii="Calibri" w:eastAsia="Calibri" w:hAnsi="Calibri" w:cs="Calibri"/>
          <w:sz w:val="24"/>
          <w:szCs w:val="24"/>
        </w:rPr>
        <w:t xml:space="preserve">  We acknowledge all teachers and </w:t>
      </w:r>
      <w:r w:rsidR="00BB19B5">
        <w:rPr>
          <w:rFonts w:ascii="Calibri" w:eastAsia="Calibri" w:hAnsi="Calibri" w:cs="Calibri"/>
          <w:sz w:val="24"/>
          <w:szCs w:val="24"/>
        </w:rPr>
        <w:t xml:space="preserve">all </w:t>
      </w:r>
      <w:r>
        <w:rPr>
          <w:rFonts w:ascii="Calibri" w:eastAsia="Calibri" w:hAnsi="Calibri" w:cs="Calibri"/>
          <w:sz w:val="24"/>
          <w:szCs w:val="24"/>
        </w:rPr>
        <w:t>learners as mutual participants in a reciprocal teaching-learning process.</w:t>
      </w:r>
    </w:p>
    <w:p w14:paraId="00000034" w14:textId="6043A859" w:rsidR="00255109" w:rsidRDefault="002470B4">
      <w:pPr>
        <w:numPr>
          <w:ilvl w:val="0"/>
          <w:numId w:val="5"/>
        </w:numPr>
        <w:pBdr>
          <w:top w:val="nil"/>
          <w:left w:val="nil"/>
          <w:bottom w:val="nil"/>
          <w:right w:val="nil"/>
          <w:between w:val="nil"/>
        </w:pBdr>
        <w:spacing w:after="240" w:line="240" w:lineRule="auto"/>
        <w:rPr>
          <w:rFonts w:ascii="Calibri" w:eastAsia="Calibri" w:hAnsi="Calibri" w:cs="Calibri"/>
          <w:color w:val="3C4043"/>
          <w:sz w:val="24"/>
          <w:szCs w:val="24"/>
          <w:highlight w:val="white"/>
        </w:rPr>
      </w:pPr>
      <w:r>
        <w:rPr>
          <w:rFonts w:ascii="Calibri" w:eastAsia="Calibri" w:hAnsi="Calibri" w:cs="Calibri"/>
          <w:b/>
          <w:sz w:val="24"/>
          <w:szCs w:val="24"/>
        </w:rPr>
        <w:t>Use technology wisely</w:t>
      </w:r>
      <w:r>
        <w:rPr>
          <w:rFonts w:ascii="Calibri" w:eastAsia="Calibri" w:hAnsi="Calibri" w:cs="Calibri"/>
          <w:sz w:val="24"/>
          <w:szCs w:val="24"/>
        </w:rPr>
        <w:t>. We use technology as a tool to support our goals and values,</w:t>
      </w:r>
      <w:r>
        <w:rPr>
          <w:rFonts w:ascii="Calibri" w:eastAsia="Calibri" w:hAnsi="Calibri" w:cs="Calibri"/>
          <w:b/>
          <w:sz w:val="24"/>
          <w:szCs w:val="24"/>
        </w:rPr>
        <w:t xml:space="preserve"> </w:t>
      </w:r>
      <w:r>
        <w:rPr>
          <w:rFonts w:ascii="Calibri" w:eastAsia="Calibri" w:hAnsi="Calibri" w:cs="Calibri"/>
          <w:sz w:val="24"/>
          <w:szCs w:val="24"/>
        </w:rPr>
        <w:t xml:space="preserve">extend our reach, and fulfill our greater mission. </w:t>
      </w:r>
      <w:r w:rsidR="00BB19B5">
        <w:rPr>
          <w:rFonts w:ascii="Calibri" w:eastAsia="Calibri" w:hAnsi="Calibri" w:cs="Calibri"/>
          <w:sz w:val="24"/>
          <w:szCs w:val="24"/>
        </w:rPr>
        <w:t>W</w:t>
      </w:r>
      <w:r>
        <w:rPr>
          <w:rFonts w:ascii="Calibri" w:eastAsia="Calibri" w:hAnsi="Calibri" w:cs="Calibri"/>
          <w:sz w:val="24"/>
          <w:szCs w:val="24"/>
        </w:rPr>
        <w:t>e will offer opportunities to learn how to use technology to enhance learning and build community.</w:t>
      </w:r>
    </w:p>
    <w:p w14:paraId="00000035" w14:textId="77777777" w:rsidR="00255109" w:rsidRDefault="00255109">
      <w:pPr>
        <w:pBdr>
          <w:top w:val="nil"/>
          <w:left w:val="nil"/>
          <w:bottom w:val="nil"/>
          <w:right w:val="nil"/>
          <w:between w:val="nil"/>
        </w:pBdr>
        <w:spacing w:before="240" w:line="240" w:lineRule="auto"/>
        <w:ind w:left="360"/>
        <w:rPr>
          <w:rFonts w:ascii="Calibri" w:eastAsia="Calibri" w:hAnsi="Calibri" w:cs="Calibri"/>
          <w:color w:val="000000"/>
          <w:sz w:val="24"/>
          <w:szCs w:val="24"/>
        </w:rPr>
      </w:pPr>
    </w:p>
    <w:p w14:paraId="00000036" w14:textId="77777777" w:rsidR="00255109" w:rsidRDefault="002470B4">
      <w:pPr>
        <w:numPr>
          <w:ilvl w:val="0"/>
          <w:numId w:val="7"/>
        </w:numPr>
        <w:pBdr>
          <w:top w:val="nil"/>
          <w:left w:val="nil"/>
          <w:bottom w:val="nil"/>
          <w:right w:val="nil"/>
          <w:between w:val="nil"/>
        </w:pBdr>
        <w:spacing w:line="240" w:lineRule="auto"/>
        <w:rPr>
          <w:rFonts w:ascii="Calibri" w:eastAsia="Calibri" w:hAnsi="Calibri" w:cs="Calibri"/>
          <w:color w:val="000000"/>
          <w:sz w:val="24"/>
          <w:szCs w:val="24"/>
          <w:u w:val="single"/>
        </w:rPr>
      </w:pPr>
      <w:r>
        <w:rPr>
          <w:rFonts w:ascii="Calibri" w:eastAsia="Calibri" w:hAnsi="Calibri" w:cs="Calibri"/>
          <w:b/>
          <w:color w:val="000000"/>
          <w:sz w:val="24"/>
          <w:szCs w:val="24"/>
          <w:u w:val="single"/>
        </w:rPr>
        <w:t xml:space="preserve">RESPONSIBILITIES </w:t>
      </w:r>
    </w:p>
    <w:p w14:paraId="00000037" w14:textId="77777777" w:rsidR="00255109" w:rsidRDefault="002470B4">
      <w:p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color w:val="000000"/>
          <w:sz w:val="24"/>
          <w:szCs w:val="24"/>
        </w:rPr>
        <w:t>The Ministry of Spiritual Growth will:</w:t>
      </w:r>
    </w:p>
    <w:p w14:paraId="00000038" w14:textId="37B1AEAF" w:rsidR="00255109" w:rsidRDefault="002470B4">
      <w:pPr>
        <w:numPr>
          <w:ilvl w:val="0"/>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Regularly plan, implement, and evaluate offerings for each of the core content areas</w:t>
      </w:r>
      <w:r w:rsidR="002116FC">
        <w:rPr>
          <w:rFonts w:ascii="Calibri" w:eastAsia="Calibri" w:hAnsi="Calibri" w:cs="Calibri"/>
          <w:color w:val="000000"/>
          <w:sz w:val="24"/>
          <w:szCs w:val="24"/>
        </w:rPr>
        <w:t xml:space="preserve">. </w:t>
      </w:r>
      <w:r w:rsidR="00B46998">
        <w:rPr>
          <w:rFonts w:ascii="Calibri" w:eastAsia="Calibri" w:hAnsi="Calibri" w:cs="Calibri"/>
          <w:color w:val="000000"/>
          <w:sz w:val="24"/>
          <w:szCs w:val="24"/>
        </w:rPr>
        <w:t>(</w:t>
      </w:r>
      <w:r w:rsidR="002116FC">
        <w:rPr>
          <w:rFonts w:ascii="Calibri" w:eastAsia="Calibri" w:hAnsi="Calibri" w:cs="Calibri"/>
          <w:color w:val="000000"/>
          <w:sz w:val="24"/>
          <w:szCs w:val="24"/>
        </w:rPr>
        <w:t>See</w:t>
      </w:r>
      <w:r>
        <w:rPr>
          <w:rFonts w:ascii="Calibri" w:eastAsia="Calibri" w:hAnsi="Calibri" w:cs="Calibri"/>
          <w:color w:val="000000"/>
          <w:sz w:val="24"/>
          <w:szCs w:val="24"/>
        </w:rPr>
        <w:t xml:space="preserve"> </w:t>
      </w:r>
      <w:r w:rsidR="002116FC">
        <w:rPr>
          <w:rFonts w:ascii="Calibri" w:eastAsia="Calibri" w:hAnsi="Calibri" w:cs="Calibri"/>
          <w:color w:val="000000"/>
          <w:sz w:val="24"/>
          <w:szCs w:val="24"/>
        </w:rPr>
        <w:t xml:space="preserve">Sections </w:t>
      </w:r>
      <w:r>
        <w:rPr>
          <w:rFonts w:ascii="Calibri" w:eastAsia="Calibri" w:hAnsi="Calibri" w:cs="Calibri"/>
          <w:color w:val="000000"/>
          <w:sz w:val="24"/>
          <w:szCs w:val="24"/>
        </w:rPr>
        <w:t>I.</w:t>
      </w:r>
      <w:r w:rsidR="002116FC">
        <w:rPr>
          <w:rFonts w:ascii="Calibri" w:eastAsia="Calibri" w:hAnsi="Calibri" w:cs="Calibri"/>
          <w:color w:val="000000"/>
          <w:sz w:val="24"/>
          <w:szCs w:val="24"/>
        </w:rPr>
        <w:t>2-</w:t>
      </w:r>
      <w:r>
        <w:rPr>
          <w:rFonts w:ascii="Calibri" w:eastAsia="Calibri" w:hAnsi="Calibri" w:cs="Calibri"/>
          <w:color w:val="000000"/>
          <w:sz w:val="24"/>
          <w:szCs w:val="24"/>
        </w:rPr>
        <w:t>4</w:t>
      </w:r>
      <w:r w:rsidR="002116FC">
        <w:rPr>
          <w:rFonts w:ascii="Calibri" w:eastAsia="Calibri" w:hAnsi="Calibri" w:cs="Calibri"/>
          <w:color w:val="000000"/>
          <w:sz w:val="24"/>
          <w:szCs w:val="24"/>
        </w:rPr>
        <w:t xml:space="preserve"> above</w:t>
      </w:r>
      <w:r>
        <w:rPr>
          <w:rFonts w:ascii="Calibri" w:eastAsia="Calibri" w:hAnsi="Calibri" w:cs="Calibri"/>
          <w:color w:val="000000"/>
          <w:sz w:val="24"/>
          <w:szCs w:val="24"/>
        </w:rPr>
        <w:t>.</w:t>
      </w:r>
      <w:r w:rsidR="00B46998">
        <w:rPr>
          <w:rFonts w:ascii="Calibri" w:eastAsia="Calibri" w:hAnsi="Calibri" w:cs="Calibri"/>
          <w:color w:val="000000"/>
          <w:sz w:val="24"/>
          <w:szCs w:val="24"/>
        </w:rPr>
        <w:t>)</w:t>
      </w:r>
      <w:r>
        <w:rPr>
          <w:rFonts w:ascii="Calibri" w:eastAsia="Calibri" w:hAnsi="Calibri" w:cs="Calibri"/>
          <w:color w:val="000000"/>
          <w:sz w:val="24"/>
          <w:szCs w:val="24"/>
        </w:rPr>
        <w:t xml:space="preserve"> </w:t>
      </w:r>
      <w:r w:rsidR="00F35EF6">
        <w:rPr>
          <w:noProof/>
        </w:rPr>
        <w:pict w14:anchorId="26C7A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7" type="#_x0000_t75" style="position:absolute;left:0;text-align:left;margin-left:400.65pt;margin-top:-44.95pt;width:0;height:0;z-index:251658752;visibility:visible;mso-wrap-style:square;mso-width-percent:0;mso-height-percent:0;mso-wrap-distance-left:3.415mm;mso-wrap-distance-top:.24mm;mso-wrap-distance-right:3.435mm;mso-wrap-distance-bottom:.26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">
            <v:imagedata r:id="rId8" o:title=""/>
            <w10:wrap anchorx="margin"/>
          </v:shape>
        </w:pict>
      </w:r>
      <w:r w:rsidR="00F35EF6">
        <w:rPr>
          <w:noProof/>
        </w:rPr>
        <w:pict w14:anchorId="3B193912">
          <v:shape id="Ink 1" o:spid="_x0000_s1026" type="#_x0000_t75" style="position:absolute;left:0;text-align:left;margin-left:400.65pt;margin-top:-43.05pt;width:0;height:0;z-index:251657728;visibility:visible;mso-wrap-style:square;mso-width-percent:0;mso-height-percent:0;mso-wrap-distance-left:3.415mm;mso-wrap-distance-top:.24mm;mso-wrap-distance-right:3.435mm;mso-wrap-distance-bottom:.26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">
            <v:imagedata r:id="rId8" o:title=""/>
            <w10:wrap anchorx="margin"/>
          </v:shape>
        </w:pict>
      </w:r>
    </w:p>
    <w:p w14:paraId="00000039" w14:textId="431D9207" w:rsidR="00255109" w:rsidRDefault="002470B4">
      <w:pPr>
        <w:numPr>
          <w:ilvl w:val="0"/>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Facilitate</w:t>
      </w:r>
      <w:r w:rsidR="00BB19B5">
        <w:rPr>
          <w:rFonts w:ascii="Calibri" w:eastAsia="Calibri" w:hAnsi="Calibri" w:cs="Calibri"/>
          <w:color w:val="000000"/>
          <w:sz w:val="24"/>
          <w:szCs w:val="24"/>
        </w:rPr>
        <w:t xml:space="preserve"> and support</w:t>
      </w:r>
      <w:r>
        <w:rPr>
          <w:rFonts w:ascii="Calibri" w:eastAsia="Calibri" w:hAnsi="Calibri" w:cs="Calibri"/>
          <w:color w:val="000000"/>
          <w:sz w:val="24"/>
          <w:szCs w:val="24"/>
        </w:rPr>
        <w:t xml:space="preserve"> educational offerings by other ministries, </w:t>
      </w:r>
      <w:proofErr w:type="gramStart"/>
      <w:r>
        <w:rPr>
          <w:rFonts w:ascii="Calibri" w:eastAsia="Calibri" w:hAnsi="Calibri" w:cs="Calibri"/>
          <w:color w:val="000000"/>
          <w:sz w:val="24"/>
          <w:szCs w:val="24"/>
        </w:rPr>
        <w:t>groups</w:t>
      </w:r>
      <w:proofErr w:type="gramEnd"/>
      <w:r>
        <w:rPr>
          <w:rFonts w:ascii="Calibri" w:eastAsia="Calibri" w:hAnsi="Calibri" w:cs="Calibri"/>
          <w:color w:val="000000"/>
          <w:sz w:val="24"/>
          <w:szCs w:val="24"/>
        </w:rPr>
        <w:t xml:space="preserve"> and our pastors. </w:t>
      </w:r>
    </w:p>
    <w:p w14:paraId="0000003A" w14:textId="77777777" w:rsidR="00255109" w:rsidRDefault="002470B4">
      <w:pPr>
        <w:numPr>
          <w:ilvl w:val="0"/>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Create a simple, user-friendly process for proposing a new class or group.</w:t>
      </w:r>
    </w:p>
    <w:p w14:paraId="0000003B" w14:textId="77777777" w:rsidR="00255109" w:rsidRDefault="002470B4">
      <w:pPr>
        <w:numPr>
          <w:ilvl w:val="1"/>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Create guidelines for proposing and approving new classes.</w:t>
      </w:r>
    </w:p>
    <w:p w14:paraId="0000003C" w14:textId="77777777" w:rsidR="00255109" w:rsidRDefault="002470B4">
      <w:pPr>
        <w:numPr>
          <w:ilvl w:val="1"/>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Provide access to mentoring and resources about how to create and run an effective class, small group, Bible study, or workshop.</w:t>
      </w:r>
    </w:p>
    <w:p w14:paraId="0000003D" w14:textId="77777777" w:rsidR="00255109" w:rsidRDefault="002470B4">
      <w:pPr>
        <w:numPr>
          <w:ilvl w:val="1"/>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Collaborate with people who have an idea for a new class or workshop, to find resources for designing the class. Resources could include books, prepared class materials (such as those available from PCUSA or Kerygma), or online or community resources.</w:t>
      </w:r>
    </w:p>
    <w:p w14:paraId="0000003E" w14:textId="77777777" w:rsidR="00255109" w:rsidRDefault="002470B4">
      <w:pPr>
        <w:numPr>
          <w:ilvl w:val="1"/>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Coordinate scheduling of all educational events to avoid conflicts</w:t>
      </w:r>
    </w:p>
    <w:p w14:paraId="0000003F" w14:textId="665A440F" w:rsidR="00255109" w:rsidRDefault="002470B4">
      <w:pPr>
        <w:numPr>
          <w:ilvl w:val="1"/>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Publicize the offerings both internally and externally</w:t>
      </w:r>
      <w:r w:rsidR="004D428F">
        <w:rPr>
          <w:rFonts w:ascii="Calibri" w:eastAsia="Calibri" w:hAnsi="Calibri" w:cs="Calibri"/>
          <w:color w:val="000000"/>
          <w:sz w:val="24"/>
          <w:szCs w:val="24"/>
        </w:rPr>
        <w:t>.</w:t>
      </w:r>
    </w:p>
    <w:p w14:paraId="00000040" w14:textId="2FF1DC20" w:rsidR="00255109" w:rsidRDefault="002470B4">
      <w:pPr>
        <w:numPr>
          <w:ilvl w:val="1"/>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Track attendance and evaluations that are to be collected by the facilitator of each event</w:t>
      </w:r>
      <w:r w:rsidR="004D428F">
        <w:rPr>
          <w:rFonts w:ascii="Calibri" w:eastAsia="Calibri" w:hAnsi="Calibri" w:cs="Calibri"/>
          <w:color w:val="000000"/>
          <w:sz w:val="24"/>
          <w:szCs w:val="24"/>
        </w:rPr>
        <w:t>.</w:t>
      </w:r>
    </w:p>
    <w:p w14:paraId="00000041" w14:textId="77777777" w:rsidR="00255109" w:rsidRDefault="002470B4">
      <w:pPr>
        <w:numPr>
          <w:ilvl w:val="0"/>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Make recommendations for library purchases.</w:t>
      </w:r>
    </w:p>
    <w:p w14:paraId="00000042" w14:textId="77777777" w:rsidR="00255109" w:rsidRDefault="002470B4">
      <w:pPr>
        <w:numPr>
          <w:ilvl w:val="0"/>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Keep the Ministry’s section of the church website </w:t>
      </w:r>
      <w:proofErr w:type="gramStart"/>
      <w:r>
        <w:rPr>
          <w:rFonts w:ascii="Calibri" w:eastAsia="Calibri" w:hAnsi="Calibri" w:cs="Calibri"/>
          <w:color w:val="000000"/>
          <w:sz w:val="24"/>
          <w:szCs w:val="24"/>
        </w:rPr>
        <w:t>up-to-date</w:t>
      </w:r>
      <w:proofErr w:type="gramEnd"/>
      <w:r>
        <w:rPr>
          <w:rFonts w:ascii="Calibri" w:eastAsia="Calibri" w:hAnsi="Calibri" w:cs="Calibri"/>
          <w:color w:val="000000"/>
          <w:sz w:val="24"/>
          <w:szCs w:val="24"/>
        </w:rPr>
        <w:t>.</w:t>
      </w:r>
    </w:p>
    <w:p w14:paraId="00000043" w14:textId="0BDD9021" w:rsidR="00255109" w:rsidRDefault="00255109">
      <w:pPr>
        <w:pBdr>
          <w:top w:val="nil"/>
          <w:left w:val="nil"/>
          <w:bottom w:val="nil"/>
          <w:right w:val="nil"/>
          <w:between w:val="nil"/>
        </w:pBdr>
        <w:spacing w:line="240" w:lineRule="auto"/>
        <w:ind w:left="720"/>
        <w:rPr>
          <w:rFonts w:ascii="Calibri" w:eastAsia="Calibri" w:hAnsi="Calibri" w:cs="Calibri"/>
          <w:color w:val="000000"/>
          <w:sz w:val="24"/>
          <w:szCs w:val="24"/>
        </w:rPr>
      </w:pPr>
    </w:p>
    <w:p w14:paraId="4DEEFA42" w14:textId="64039FA0" w:rsidR="00416A26" w:rsidRDefault="00416A26">
      <w:pPr>
        <w:pBdr>
          <w:top w:val="nil"/>
          <w:left w:val="nil"/>
          <w:bottom w:val="nil"/>
          <w:right w:val="nil"/>
          <w:between w:val="nil"/>
        </w:pBdr>
        <w:spacing w:line="240" w:lineRule="auto"/>
        <w:ind w:left="720"/>
        <w:rPr>
          <w:rFonts w:ascii="Calibri" w:eastAsia="Calibri" w:hAnsi="Calibri" w:cs="Calibri"/>
          <w:color w:val="000000"/>
          <w:sz w:val="24"/>
          <w:szCs w:val="24"/>
        </w:rPr>
      </w:pPr>
    </w:p>
    <w:p w14:paraId="7A0F9B4F" w14:textId="3E5F8078" w:rsidR="00416A26" w:rsidRDefault="00416A26" w:rsidP="00416A26">
      <w:pPr>
        <w:pBdr>
          <w:top w:val="nil"/>
          <w:left w:val="nil"/>
          <w:bottom w:val="nil"/>
          <w:right w:val="nil"/>
          <w:between w:val="nil"/>
        </w:pBdr>
        <w:spacing w:line="240" w:lineRule="auto"/>
        <w:rPr>
          <w:rFonts w:ascii="Calibri" w:eastAsia="Calibri" w:hAnsi="Calibri" w:cs="Calibri"/>
          <w:color w:val="000000"/>
          <w:sz w:val="24"/>
          <w:szCs w:val="24"/>
        </w:rPr>
      </w:pPr>
      <w:r w:rsidRPr="00EE48BF">
        <w:rPr>
          <w:rFonts w:ascii="Calibri" w:eastAsia="Calibri" w:hAnsi="Calibri" w:cs="Calibri"/>
          <w:b/>
          <w:bCs/>
          <w:color w:val="000000"/>
          <w:sz w:val="24"/>
          <w:szCs w:val="24"/>
        </w:rPr>
        <w:t>The Team</w:t>
      </w:r>
      <w:r>
        <w:rPr>
          <w:rFonts w:ascii="Calibri" w:eastAsia="Calibri" w:hAnsi="Calibri" w:cs="Calibri"/>
          <w:color w:val="000000"/>
          <w:sz w:val="24"/>
          <w:szCs w:val="24"/>
        </w:rPr>
        <w:t xml:space="preserve"> </w:t>
      </w:r>
      <w:r w:rsidR="00EE48BF">
        <w:rPr>
          <w:rFonts w:ascii="Calibri" w:eastAsia="Calibri" w:hAnsi="Calibri" w:cs="Calibri"/>
          <w:color w:val="000000"/>
          <w:sz w:val="24"/>
          <w:szCs w:val="24"/>
        </w:rPr>
        <w:t>who wrote</w:t>
      </w:r>
      <w:r>
        <w:rPr>
          <w:rFonts w:ascii="Calibri" w:eastAsia="Calibri" w:hAnsi="Calibri" w:cs="Calibri"/>
          <w:color w:val="000000"/>
          <w:sz w:val="24"/>
          <w:szCs w:val="24"/>
        </w:rPr>
        <w:t xml:space="preserve"> this statement through a collaborative process</w:t>
      </w:r>
      <w:r w:rsidR="00EE48BF">
        <w:rPr>
          <w:rFonts w:ascii="Calibri" w:eastAsia="Calibri" w:hAnsi="Calibri" w:cs="Calibri"/>
          <w:color w:val="000000"/>
          <w:sz w:val="24"/>
          <w:szCs w:val="24"/>
        </w:rPr>
        <w:t xml:space="preserve"> included</w:t>
      </w:r>
      <w:r>
        <w:rPr>
          <w:rFonts w:ascii="Calibri" w:eastAsia="Calibri" w:hAnsi="Calibri" w:cs="Calibri"/>
          <w:color w:val="000000"/>
          <w:sz w:val="24"/>
          <w:szCs w:val="24"/>
        </w:rPr>
        <w:t xml:space="preserve">: Leslie Clement, Patricia Jenkins, Jean Reinhold, </w:t>
      </w:r>
      <w:r w:rsidR="00EE48BF">
        <w:rPr>
          <w:rFonts w:ascii="Calibri" w:eastAsia="Calibri" w:hAnsi="Calibri" w:cs="Calibri"/>
          <w:color w:val="000000"/>
          <w:sz w:val="24"/>
          <w:szCs w:val="24"/>
        </w:rPr>
        <w:t xml:space="preserve">Mark </w:t>
      </w:r>
      <w:proofErr w:type="spellStart"/>
      <w:r w:rsidR="00EE48BF">
        <w:rPr>
          <w:rFonts w:ascii="Calibri" w:eastAsia="Calibri" w:hAnsi="Calibri" w:cs="Calibri"/>
          <w:color w:val="000000"/>
          <w:sz w:val="24"/>
          <w:szCs w:val="24"/>
        </w:rPr>
        <w:t>Wedell</w:t>
      </w:r>
      <w:proofErr w:type="spellEnd"/>
      <w:r w:rsidR="00EE48BF">
        <w:rPr>
          <w:rFonts w:ascii="Calibri" w:eastAsia="Calibri" w:hAnsi="Calibri" w:cs="Calibri"/>
          <w:color w:val="000000"/>
          <w:sz w:val="24"/>
          <w:szCs w:val="24"/>
        </w:rPr>
        <w:t xml:space="preserve">, </w:t>
      </w:r>
      <w:r>
        <w:rPr>
          <w:rFonts w:ascii="Calibri" w:eastAsia="Calibri" w:hAnsi="Calibri" w:cs="Calibri"/>
          <w:color w:val="000000"/>
          <w:sz w:val="24"/>
          <w:szCs w:val="24"/>
        </w:rPr>
        <w:t>Ann Williams, and Ronald Zimmerman</w:t>
      </w:r>
      <w:r w:rsidR="00EE48BF">
        <w:rPr>
          <w:rFonts w:ascii="Calibri" w:eastAsia="Calibri" w:hAnsi="Calibri" w:cs="Calibri"/>
          <w:color w:val="000000"/>
          <w:sz w:val="24"/>
          <w:szCs w:val="24"/>
        </w:rPr>
        <w:t xml:space="preserve">, along with our co-pastors, the Reverend Veronica </w:t>
      </w:r>
      <w:proofErr w:type="gramStart"/>
      <w:r w:rsidR="00EE48BF">
        <w:rPr>
          <w:rFonts w:ascii="Calibri" w:eastAsia="Calibri" w:hAnsi="Calibri" w:cs="Calibri"/>
          <w:color w:val="000000"/>
          <w:sz w:val="24"/>
          <w:szCs w:val="24"/>
        </w:rPr>
        <w:t>Goines</w:t>
      </w:r>
      <w:proofErr w:type="gramEnd"/>
      <w:r w:rsidR="00EE48BF">
        <w:rPr>
          <w:rFonts w:ascii="Calibri" w:eastAsia="Calibri" w:hAnsi="Calibri" w:cs="Calibri"/>
          <w:color w:val="000000"/>
          <w:sz w:val="24"/>
          <w:szCs w:val="24"/>
        </w:rPr>
        <w:t xml:space="preserve"> and the Reverend John Lentz</w:t>
      </w:r>
      <w:r>
        <w:rPr>
          <w:rFonts w:ascii="Calibri" w:eastAsia="Calibri" w:hAnsi="Calibri" w:cs="Calibri"/>
          <w:color w:val="000000"/>
          <w:sz w:val="24"/>
          <w:szCs w:val="24"/>
        </w:rPr>
        <w:t>. All had been involved in the past with the former Ministry of Adult Education and Spiritual Formation.</w:t>
      </w:r>
    </w:p>
    <w:p w14:paraId="00000044" w14:textId="64407822" w:rsidR="00255109" w:rsidRDefault="004D428F" w:rsidP="00416A26">
      <w:pPr>
        <w:rPr>
          <w:rFonts w:ascii="Calibri" w:eastAsia="Calibri" w:hAnsi="Calibri" w:cs="Calibri"/>
          <w:color w:val="000000"/>
          <w:sz w:val="24"/>
          <w:szCs w:val="24"/>
        </w:rPr>
      </w:pPr>
      <w:r>
        <w:rPr>
          <w:rFonts w:ascii="Calibri" w:eastAsia="Calibri" w:hAnsi="Calibri" w:cs="Calibri"/>
          <w:b/>
          <w:color w:val="000000"/>
          <w:sz w:val="24"/>
          <w:szCs w:val="24"/>
          <w:u w:val="single"/>
        </w:rPr>
        <w:br w:type="page"/>
      </w:r>
      <w:r w:rsidR="002470B4">
        <w:rPr>
          <w:rFonts w:ascii="Calibri" w:eastAsia="Calibri" w:hAnsi="Calibri" w:cs="Calibri"/>
          <w:b/>
          <w:color w:val="000000"/>
          <w:sz w:val="24"/>
          <w:szCs w:val="24"/>
          <w:u w:val="single"/>
        </w:rPr>
        <w:lastRenderedPageBreak/>
        <w:t>Bibliography</w:t>
      </w:r>
    </w:p>
    <w:p w14:paraId="00000045" w14:textId="77777777" w:rsidR="00255109" w:rsidRDefault="002470B4">
      <w:pPr>
        <w:numPr>
          <w:ilvl w:val="0"/>
          <w:numId w:val="2"/>
        </w:numPr>
        <w:pBdr>
          <w:top w:val="nil"/>
          <w:left w:val="nil"/>
          <w:bottom w:val="nil"/>
          <w:right w:val="nil"/>
          <w:between w:val="nil"/>
        </w:pBdr>
        <w:spacing w:before="240" w:line="240" w:lineRule="auto"/>
        <w:rPr>
          <w:rFonts w:ascii="Calibri" w:eastAsia="Calibri" w:hAnsi="Calibri" w:cs="Calibri"/>
          <w:color w:val="000000"/>
          <w:sz w:val="24"/>
          <w:szCs w:val="24"/>
        </w:rPr>
      </w:pPr>
      <w:proofErr w:type="spellStart"/>
      <w:r>
        <w:rPr>
          <w:rFonts w:ascii="Calibri" w:eastAsia="Calibri" w:hAnsi="Calibri" w:cs="Calibri"/>
          <w:color w:val="000000"/>
          <w:sz w:val="24"/>
          <w:szCs w:val="24"/>
        </w:rPr>
        <w:t>Aleshire</w:t>
      </w:r>
      <w:proofErr w:type="spellEnd"/>
      <w:r>
        <w:rPr>
          <w:rFonts w:ascii="Calibri" w:eastAsia="Calibri" w:hAnsi="Calibri" w:cs="Calibri"/>
          <w:color w:val="000000"/>
          <w:sz w:val="24"/>
          <w:szCs w:val="24"/>
        </w:rPr>
        <w:t xml:space="preserve">, D. (1988). Finding Eagles in the Turkeys’ Nest: Pastoral Theology and Christian Education. Review &amp; Expositor, 85(4), 695–709. </w:t>
      </w:r>
      <w:hyperlink r:id="rId9">
        <w:r>
          <w:rPr>
            <w:rFonts w:ascii="Calibri" w:eastAsia="Calibri" w:hAnsi="Calibri" w:cs="Calibri"/>
            <w:color w:val="1155CC"/>
            <w:sz w:val="24"/>
            <w:szCs w:val="24"/>
            <w:u w:val="single"/>
          </w:rPr>
          <w:t>https://doi.org/10.1177/003463738808500409</w:t>
        </w:r>
      </w:hyperlink>
      <w:r>
        <w:rPr>
          <w:rFonts w:ascii="Calibri" w:eastAsia="Calibri" w:hAnsi="Calibri" w:cs="Calibri"/>
          <w:color w:val="000000"/>
          <w:sz w:val="24"/>
          <w:szCs w:val="24"/>
        </w:rPr>
        <w:t> </w:t>
      </w:r>
    </w:p>
    <w:p w14:paraId="00000046" w14:textId="77777777" w:rsidR="00255109" w:rsidRDefault="002470B4">
      <w:pPr>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Borg, Marcus. (2004) </w:t>
      </w:r>
      <w:r>
        <w:rPr>
          <w:rFonts w:ascii="Calibri" w:eastAsia="Calibri" w:hAnsi="Calibri" w:cs="Calibri"/>
          <w:i/>
          <w:color w:val="000000"/>
          <w:sz w:val="24"/>
          <w:szCs w:val="24"/>
        </w:rPr>
        <w:t xml:space="preserve">The Heart of Christianity. </w:t>
      </w:r>
      <w:r>
        <w:rPr>
          <w:rFonts w:ascii="Calibri" w:eastAsia="Calibri" w:hAnsi="Calibri" w:cs="Calibri"/>
          <w:color w:val="000000"/>
          <w:sz w:val="24"/>
          <w:szCs w:val="24"/>
        </w:rPr>
        <w:t>HarperCollins Publishers: New York.</w:t>
      </w:r>
    </w:p>
    <w:p w14:paraId="00000047" w14:textId="77777777" w:rsidR="00255109" w:rsidRDefault="002470B4">
      <w:pPr>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proofErr w:type="spellStart"/>
      <w:r>
        <w:rPr>
          <w:rFonts w:ascii="Calibri" w:eastAsia="Calibri" w:hAnsi="Calibri" w:cs="Calibri"/>
          <w:color w:val="000000"/>
          <w:sz w:val="24"/>
          <w:szCs w:val="24"/>
        </w:rPr>
        <w:t>Everist</w:t>
      </w:r>
      <w:proofErr w:type="spellEnd"/>
      <w:r>
        <w:rPr>
          <w:rFonts w:ascii="Calibri" w:eastAsia="Calibri" w:hAnsi="Calibri" w:cs="Calibri"/>
          <w:color w:val="000000"/>
          <w:sz w:val="24"/>
          <w:szCs w:val="24"/>
        </w:rPr>
        <w:t xml:space="preserve">, Norma Cook. (2002) </w:t>
      </w:r>
      <w:r>
        <w:rPr>
          <w:rFonts w:ascii="Calibri" w:eastAsia="Calibri" w:hAnsi="Calibri" w:cs="Calibri"/>
          <w:i/>
          <w:color w:val="000000"/>
          <w:sz w:val="24"/>
          <w:szCs w:val="24"/>
        </w:rPr>
        <w:t>The Church as Learning Community.</w:t>
      </w:r>
      <w:r>
        <w:rPr>
          <w:rFonts w:ascii="Calibri" w:eastAsia="Calibri" w:hAnsi="Calibri" w:cs="Calibri"/>
          <w:color w:val="000000"/>
          <w:sz w:val="24"/>
          <w:szCs w:val="24"/>
        </w:rPr>
        <w:t xml:space="preserve"> Abingdon Press: Nashville, TN.</w:t>
      </w:r>
    </w:p>
    <w:p w14:paraId="00000048" w14:textId="77777777" w:rsidR="00255109" w:rsidRDefault="002470B4">
      <w:pPr>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proofErr w:type="spellStart"/>
      <w:r>
        <w:rPr>
          <w:rFonts w:ascii="Calibri" w:eastAsia="Calibri" w:hAnsi="Calibri" w:cs="Calibri"/>
          <w:color w:val="000000"/>
          <w:sz w:val="24"/>
          <w:szCs w:val="24"/>
        </w:rPr>
        <w:t>Goto</w:t>
      </w:r>
      <w:proofErr w:type="spellEnd"/>
      <w:r>
        <w:rPr>
          <w:rFonts w:ascii="Calibri" w:eastAsia="Calibri" w:hAnsi="Calibri" w:cs="Calibri"/>
          <w:color w:val="000000"/>
          <w:sz w:val="24"/>
          <w:szCs w:val="24"/>
        </w:rPr>
        <w:t xml:space="preserve">, Courtney T. (2016) </w:t>
      </w:r>
      <w:r>
        <w:rPr>
          <w:rFonts w:ascii="Calibri" w:eastAsia="Calibri" w:hAnsi="Calibri" w:cs="Calibri"/>
          <w:i/>
          <w:color w:val="000000"/>
          <w:sz w:val="24"/>
          <w:szCs w:val="24"/>
        </w:rPr>
        <w:t>The Grace of Playing.</w:t>
      </w:r>
      <w:r>
        <w:rPr>
          <w:rFonts w:ascii="Calibri" w:eastAsia="Calibri" w:hAnsi="Calibri" w:cs="Calibri"/>
          <w:color w:val="000000"/>
          <w:sz w:val="24"/>
          <w:szCs w:val="24"/>
        </w:rPr>
        <w:t xml:space="preserve"> Pickwick Publications: Eugene, OR.</w:t>
      </w:r>
    </w:p>
    <w:p w14:paraId="00000049" w14:textId="77777777" w:rsidR="00255109" w:rsidRDefault="002470B4">
      <w:pPr>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Lee, </w:t>
      </w:r>
      <w:proofErr w:type="spellStart"/>
      <w:r>
        <w:rPr>
          <w:rFonts w:ascii="Calibri" w:eastAsia="Calibri" w:hAnsi="Calibri" w:cs="Calibri"/>
          <w:color w:val="000000"/>
          <w:sz w:val="24"/>
          <w:szCs w:val="24"/>
        </w:rPr>
        <w:t>Boyung</w:t>
      </w:r>
      <w:proofErr w:type="spellEnd"/>
      <w:r>
        <w:rPr>
          <w:rFonts w:ascii="Calibri" w:eastAsia="Calibri" w:hAnsi="Calibri" w:cs="Calibri"/>
          <w:color w:val="000000"/>
          <w:sz w:val="24"/>
          <w:szCs w:val="24"/>
        </w:rPr>
        <w:t xml:space="preserve">. (2013) </w:t>
      </w:r>
      <w:r>
        <w:rPr>
          <w:rFonts w:ascii="Calibri" w:eastAsia="Calibri" w:hAnsi="Calibri" w:cs="Calibri"/>
          <w:i/>
          <w:color w:val="000000"/>
          <w:sz w:val="24"/>
          <w:szCs w:val="24"/>
        </w:rPr>
        <w:t>Transforming Congregations Through Community.</w:t>
      </w:r>
      <w:r>
        <w:rPr>
          <w:rFonts w:ascii="Calibri" w:eastAsia="Calibri" w:hAnsi="Calibri" w:cs="Calibri"/>
          <w:color w:val="000000"/>
          <w:sz w:val="24"/>
          <w:szCs w:val="24"/>
        </w:rPr>
        <w:t xml:space="preserve"> Westminster John </w:t>
      </w:r>
      <w:proofErr w:type="spellStart"/>
      <w:r>
        <w:rPr>
          <w:rFonts w:ascii="Calibri" w:eastAsia="Calibri" w:hAnsi="Calibri" w:cs="Calibri"/>
          <w:color w:val="000000"/>
          <w:sz w:val="24"/>
          <w:szCs w:val="24"/>
        </w:rPr>
        <w:t>Knoix</w:t>
      </w:r>
      <w:proofErr w:type="spellEnd"/>
      <w:r>
        <w:rPr>
          <w:rFonts w:ascii="Calibri" w:eastAsia="Calibri" w:hAnsi="Calibri" w:cs="Calibri"/>
          <w:color w:val="000000"/>
          <w:sz w:val="24"/>
          <w:szCs w:val="24"/>
        </w:rPr>
        <w:t xml:space="preserve"> Press: Louisville, KY.</w:t>
      </w:r>
    </w:p>
    <w:p w14:paraId="0000004A" w14:textId="77777777" w:rsidR="00255109" w:rsidRDefault="002470B4">
      <w:pPr>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Presbyterian Church (U.S.A.). (2016) The Westminster Shorter Catechism, in </w:t>
      </w:r>
      <w:r>
        <w:rPr>
          <w:rFonts w:ascii="Calibri" w:eastAsia="Calibri" w:hAnsi="Calibri" w:cs="Calibri"/>
          <w:i/>
          <w:color w:val="000000"/>
          <w:sz w:val="24"/>
          <w:szCs w:val="24"/>
        </w:rPr>
        <w:t>The Book of Confessions.</w:t>
      </w:r>
      <w:r>
        <w:rPr>
          <w:rFonts w:ascii="Calibri" w:eastAsia="Calibri" w:hAnsi="Calibri" w:cs="Calibri"/>
          <w:color w:val="000000"/>
          <w:sz w:val="24"/>
          <w:szCs w:val="24"/>
        </w:rPr>
        <w:t xml:space="preserve"> Presbyterian Church (U.S.A.): Louisville, KY.</w:t>
      </w:r>
    </w:p>
    <w:p w14:paraId="0000004B" w14:textId="77777777" w:rsidR="00255109" w:rsidRDefault="002470B4">
      <w:pPr>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Seymour, Jack L. (1997) </w:t>
      </w:r>
      <w:r>
        <w:rPr>
          <w:rFonts w:ascii="Calibri" w:eastAsia="Calibri" w:hAnsi="Calibri" w:cs="Calibri"/>
          <w:i/>
          <w:color w:val="000000"/>
          <w:sz w:val="24"/>
          <w:szCs w:val="24"/>
        </w:rPr>
        <w:t>Mapping Christian Education.</w:t>
      </w:r>
      <w:r>
        <w:rPr>
          <w:rFonts w:ascii="Calibri" w:eastAsia="Calibri" w:hAnsi="Calibri" w:cs="Calibri"/>
          <w:color w:val="000000"/>
          <w:sz w:val="24"/>
          <w:szCs w:val="24"/>
        </w:rPr>
        <w:t xml:space="preserve"> Abingdon Press: Nashville, TN.</w:t>
      </w:r>
    </w:p>
    <w:p w14:paraId="0000004C" w14:textId="77777777" w:rsidR="00255109" w:rsidRDefault="002470B4">
      <w:pPr>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proofErr w:type="spellStart"/>
      <w:r>
        <w:rPr>
          <w:rFonts w:ascii="Calibri" w:eastAsia="Calibri" w:hAnsi="Calibri" w:cs="Calibri"/>
          <w:color w:val="000000"/>
          <w:sz w:val="24"/>
          <w:szCs w:val="24"/>
        </w:rPr>
        <w:t>Tye</w:t>
      </w:r>
      <w:proofErr w:type="spellEnd"/>
      <w:r>
        <w:rPr>
          <w:rFonts w:ascii="Calibri" w:eastAsia="Calibri" w:hAnsi="Calibri" w:cs="Calibri"/>
          <w:color w:val="000000"/>
          <w:sz w:val="24"/>
          <w:szCs w:val="24"/>
        </w:rPr>
        <w:t xml:space="preserve">, Karen. (2000) </w:t>
      </w:r>
      <w:r>
        <w:rPr>
          <w:rFonts w:ascii="Calibri" w:eastAsia="Calibri" w:hAnsi="Calibri" w:cs="Calibri"/>
          <w:i/>
          <w:color w:val="000000"/>
          <w:sz w:val="24"/>
          <w:szCs w:val="24"/>
        </w:rPr>
        <w:t xml:space="preserve">Basics of Christian Education. </w:t>
      </w:r>
      <w:r>
        <w:rPr>
          <w:rFonts w:ascii="Calibri" w:eastAsia="Calibri" w:hAnsi="Calibri" w:cs="Calibri"/>
          <w:color w:val="000000"/>
          <w:sz w:val="24"/>
          <w:szCs w:val="24"/>
        </w:rPr>
        <w:t>Chalice Press: Nashville, TN.</w:t>
      </w:r>
    </w:p>
    <w:p w14:paraId="0000004D" w14:textId="77777777" w:rsidR="00255109" w:rsidRDefault="002470B4">
      <w:pPr>
        <w:numPr>
          <w:ilvl w:val="0"/>
          <w:numId w:val="2"/>
        </w:numPr>
        <w:pBdr>
          <w:top w:val="nil"/>
          <w:left w:val="nil"/>
          <w:bottom w:val="nil"/>
          <w:right w:val="nil"/>
          <w:between w:val="nil"/>
        </w:pBdr>
        <w:spacing w:after="240" w:line="240" w:lineRule="auto"/>
        <w:rPr>
          <w:rFonts w:ascii="Calibri" w:eastAsia="Calibri" w:hAnsi="Calibri" w:cs="Calibri"/>
          <w:color w:val="000000"/>
          <w:sz w:val="24"/>
          <w:szCs w:val="24"/>
        </w:rPr>
      </w:pPr>
      <w:proofErr w:type="spellStart"/>
      <w:r>
        <w:rPr>
          <w:rFonts w:ascii="Calibri" w:eastAsia="Calibri" w:hAnsi="Calibri" w:cs="Calibri"/>
          <w:color w:val="000000"/>
          <w:sz w:val="24"/>
          <w:szCs w:val="24"/>
        </w:rPr>
        <w:t>Westerhoff</w:t>
      </w:r>
      <w:proofErr w:type="spellEnd"/>
      <w:r>
        <w:rPr>
          <w:rFonts w:ascii="Calibri" w:eastAsia="Calibri" w:hAnsi="Calibri" w:cs="Calibri"/>
          <w:color w:val="000000"/>
          <w:sz w:val="24"/>
          <w:szCs w:val="24"/>
        </w:rPr>
        <w:t xml:space="preserve">, John H. (2000) </w:t>
      </w:r>
      <w:r>
        <w:rPr>
          <w:rFonts w:ascii="Calibri" w:eastAsia="Calibri" w:hAnsi="Calibri" w:cs="Calibri"/>
          <w:i/>
          <w:color w:val="000000"/>
          <w:sz w:val="24"/>
          <w:szCs w:val="24"/>
        </w:rPr>
        <w:t xml:space="preserve">Will Our Children Have Faith, revised edition. </w:t>
      </w:r>
      <w:r>
        <w:rPr>
          <w:rFonts w:ascii="Calibri" w:eastAsia="Calibri" w:hAnsi="Calibri" w:cs="Calibri"/>
          <w:color w:val="000000"/>
          <w:sz w:val="24"/>
          <w:szCs w:val="24"/>
        </w:rPr>
        <w:t>Morehouse Publishing: Harrisburg, PA.</w:t>
      </w:r>
    </w:p>
    <w:p w14:paraId="0000004E" w14:textId="77777777" w:rsidR="00255109" w:rsidRDefault="00255109">
      <w:pPr>
        <w:spacing w:line="240" w:lineRule="auto"/>
        <w:rPr>
          <w:rFonts w:ascii="Calibri" w:eastAsia="Calibri" w:hAnsi="Calibri" w:cs="Calibri"/>
          <w:sz w:val="24"/>
          <w:szCs w:val="24"/>
        </w:rPr>
      </w:pPr>
    </w:p>
    <w:sectPr w:rsidR="0025510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6399C" w14:textId="77777777" w:rsidR="00F35EF6" w:rsidRDefault="00F35EF6">
      <w:pPr>
        <w:spacing w:line="240" w:lineRule="auto"/>
      </w:pPr>
      <w:r>
        <w:separator/>
      </w:r>
    </w:p>
  </w:endnote>
  <w:endnote w:type="continuationSeparator" w:id="0">
    <w:p w14:paraId="5E95ABB6" w14:textId="77777777" w:rsidR="00F35EF6" w:rsidRDefault="00F35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F" w14:textId="179672F2" w:rsidR="00255109" w:rsidRDefault="002470B4">
    <w:pPr>
      <w:tabs>
        <w:tab w:val="center" w:pos="4680"/>
        <w:tab w:val="right" w:pos="9360"/>
      </w:tabs>
      <w:spacing w:line="240" w:lineRule="auto"/>
      <w:jc w:val="right"/>
    </w:pPr>
    <w:r>
      <w:rPr>
        <w:b/>
      </w:rPr>
      <w:t>Ministry of Spiritual Growth</w:t>
    </w:r>
    <w:r>
      <w:t xml:space="preserve">, Page </w:t>
    </w:r>
    <w:r>
      <w:rPr>
        <w:b/>
        <w:sz w:val="24"/>
        <w:szCs w:val="24"/>
      </w:rPr>
      <w:fldChar w:fldCharType="begin"/>
    </w:r>
    <w:r>
      <w:rPr>
        <w:b/>
        <w:sz w:val="24"/>
        <w:szCs w:val="24"/>
      </w:rPr>
      <w:instrText>PAGE</w:instrText>
    </w:r>
    <w:r>
      <w:rPr>
        <w:b/>
        <w:sz w:val="24"/>
        <w:szCs w:val="24"/>
      </w:rPr>
      <w:fldChar w:fldCharType="separate"/>
    </w:r>
    <w:r w:rsidR="001C797D">
      <w:rPr>
        <w:b/>
        <w:noProof/>
        <w:sz w:val="24"/>
        <w:szCs w:val="24"/>
      </w:rPr>
      <w:t>1</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sidR="001C797D">
      <w:rPr>
        <w:b/>
        <w:noProof/>
        <w:sz w:val="24"/>
        <w:szCs w:val="24"/>
      </w:rPr>
      <w:t>2</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A67C7" w14:textId="77777777" w:rsidR="00F35EF6" w:rsidRDefault="00F35EF6">
      <w:pPr>
        <w:spacing w:line="240" w:lineRule="auto"/>
      </w:pPr>
      <w:r>
        <w:separator/>
      </w:r>
    </w:p>
  </w:footnote>
  <w:footnote w:type="continuationSeparator" w:id="0">
    <w:p w14:paraId="5402DE6D" w14:textId="77777777" w:rsidR="00F35EF6" w:rsidRDefault="00F35E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C7CDB"/>
    <w:multiLevelType w:val="multilevel"/>
    <w:tmpl w:val="43E2AB06"/>
    <w:lvl w:ilvl="0">
      <w:start w:val="4"/>
      <w:numFmt w:val="upperRoman"/>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966F0"/>
    <w:multiLevelType w:val="multilevel"/>
    <w:tmpl w:val="7FF2F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384F13"/>
    <w:multiLevelType w:val="multilevel"/>
    <w:tmpl w:val="A2309786"/>
    <w:lvl w:ilvl="0">
      <w:start w:val="1"/>
      <w:numFmt w:val="decimal"/>
      <w:lvlText w:val="%1.  "/>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B85816"/>
    <w:multiLevelType w:val="multilevel"/>
    <w:tmpl w:val="3D72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4637E7"/>
    <w:multiLevelType w:val="multilevel"/>
    <w:tmpl w:val="D4AC7A12"/>
    <w:lvl w:ilvl="0">
      <w:start w:val="3"/>
      <w:numFmt w:val="upperRoman"/>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985C97"/>
    <w:multiLevelType w:val="multilevel"/>
    <w:tmpl w:val="A712025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9B316B3"/>
    <w:multiLevelType w:val="multilevel"/>
    <w:tmpl w:val="0EE2455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109"/>
    <w:rsid w:val="0015199D"/>
    <w:rsid w:val="00164759"/>
    <w:rsid w:val="001C797D"/>
    <w:rsid w:val="001D10E5"/>
    <w:rsid w:val="002116FC"/>
    <w:rsid w:val="002272C1"/>
    <w:rsid w:val="00244F18"/>
    <w:rsid w:val="002470B4"/>
    <w:rsid w:val="00255109"/>
    <w:rsid w:val="002838DA"/>
    <w:rsid w:val="002E60CB"/>
    <w:rsid w:val="00416A26"/>
    <w:rsid w:val="004D428F"/>
    <w:rsid w:val="006E2338"/>
    <w:rsid w:val="0098450F"/>
    <w:rsid w:val="00B21951"/>
    <w:rsid w:val="00B46998"/>
    <w:rsid w:val="00B6761E"/>
    <w:rsid w:val="00BA1580"/>
    <w:rsid w:val="00BB19B5"/>
    <w:rsid w:val="00C52939"/>
    <w:rsid w:val="00CB2032"/>
    <w:rsid w:val="00CD5898"/>
    <w:rsid w:val="00D10838"/>
    <w:rsid w:val="00EE48BF"/>
    <w:rsid w:val="00F35EF6"/>
    <w:rsid w:val="00FC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2D82301"/>
  <w15:docId w15:val="{1409EBAD-EBBF-4344-8376-5B45F533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12264"/>
    <w:pPr>
      <w:ind w:left="720"/>
      <w:contextualSpacing/>
    </w:pPr>
  </w:style>
  <w:style w:type="paragraph" w:styleId="Header">
    <w:name w:val="header"/>
    <w:basedOn w:val="Normal"/>
    <w:link w:val="HeaderChar"/>
    <w:uiPriority w:val="99"/>
    <w:unhideWhenUsed/>
    <w:rsid w:val="0058431D"/>
    <w:pPr>
      <w:tabs>
        <w:tab w:val="center" w:pos="4680"/>
        <w:tab w:val="right" w:pos="9360"/>
      </w:tabs>
      <w:spacing w:line="240" w:lineRule="auto"/>
    </w:pPr>
  </w:style>
  <w:style w:type="character" w:customStyle="1" w:styleId="HeaderChar">
    <w:name w:val="Header Char"/>
    <w:basedOn w:val="DefaultParagraphFont"/>
    <w:link w:val="Header"/>
    <w:uiPriority w:val="99"/>
    <w:rsid w:val="0058431D"/>
  </w:style>
  <w:style w:type="paragraph" w:styleId="Footer">
    <w:name w:val="footer"/>
    <w:basedOn w:val="Normal"/>
    <w:link w:val="FooterChar"/>
    <w:uiPriority w:val="99"/>
    <w:unhideWhenUsed/>
    <w:rsid w:val="0058431D"/>
    <w:pPr>
      <w:tabs>
        <w:tab w:val="center" w:pos="4680"/>
        <w:tab w:val="right" w:pos="9360"/>
      </w:tabs>
      <w:spacing w:line="240" w:lineRule="auto"/>
    </w:pPr>
  </w:style>
  <w:style w:type="character" w:customStyle="1" w:styleId="FooterChar">
    <w:name w:val="Footer Char"/>
    <w:basedOn w:val="DefaultParagraphFont"/>
    <w:link w:val="Footer"/>
    <w:uiPriority w:val="99"/>
    <w:rsid w:val="0058431D"/>
  </w:style>
  <w:style w:type="paragraph" w:styleId="CommentSubject">
    <w:name w:val="annotation subject"/>
    <w:basedOn w:val="CommentText"/>
    <w:next w:val="CommentText"/>
    <w:link w:val="CommentSubjectChar"/>
    <w:uiPriority w:val="99"/>
    <w:semiHidden/>
    <w:unhideWhenUsed/>
    <w:rsid w:val="00C364C1"/>
    <w:rPr>
      <w:b/>
      <w:bCs/>
    </w:rPr>
  </w:style>
  <w:style w:type="character" w:customStyle="1" w:styleId="CommentSubjectChar">
    <w:name w:val="Comment Subject Char"/>
    <w:basedOn w:val="CommentTextChar"/>
    <w:link w:val="CommentSubject"/>
    <w:uiPriority w:val="99"/>
    <w:semiHidden/>
    <w:rsid w:val="00C364C1"/>
    <w:rPr>
      <w:b/>
      <w:bCs/>
      <w:sz w:val="20"/>
      <w:szCs w:val="20"/>
    </w:rPr>
  </w:style>
  <w:style w:type="paragraph" w:styleId="NormalWeb">
    <w:name w:val="Normal (Web)"/>
    <w:basedOn w:val="Normal"/>
    <w:uiPriority w:val="99"/>
    <w:unhideWhenUsed/>
    <w:rsid w:val="009309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30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77/003463738808500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wcp/wwDqiWFKqgAe6iq+KPvYow==">AMUW2mVF0MNXe0aGU/Dr+ezcnBewkSO1OIwWtBRSwXTfc0lD7DIRK+a7mM27jz+G0iFySN4FCely5xaIOl3iUrl1d1niKC+gU8KX5BjwWNymM81/lWHEAnU=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Williams</dc:creator>
  <cp:lastModifiedBy>Ann Williams</cp:lastModifiedBy>
  <cp:revision>2</cp:revision>
  <dcterms:created xsi:type="dcterms:W3CDTF">2021-07-14T16:21:00Z</dcterms:created>
  <dcterms:modified xsi:type="dcterms:W3CDTF">2021-07-14T16:21:00Z</dcterms:modified>
</cp:coreProperties>
</file>